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82776" w14:textId="77777777" w:rsidR="00DB23DA" w:rsidRDefault="00443C1C" w:rsidP="00622D74">
      <w:pPr>
        <w:ind w:left="4320"/>
      </w:pPr>
      <w:r>
        <w:rPr>
          <w:rFonts w:cs="Arial"/>
          <w:noProof/>
          <w:color w:val="487818"/>
          <w:lang w:eastAsia="en-GB"/>
        </w:rPr>
        <w:drawing>
          <wp:inline distT="0" distB="0" distL="0" distR="0" wp14:anchorId="22FE4973" wp14:editId="10548F61">
            <wp:extent cx="1828800" cy="952500"/>
            <wp:effectExtent l="19050" t="0" r="0" b="0"/>
            <wp:docPr id="2" name="Picture 4" descr="http://www.ropleycc.co.uk/images/ropley-cricket-logo.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opleycc.co.uk/images/ropley-cricket-logo.jpg">
                      <a:hlinkClick r:id="rId8"/>
                    </pic:cNvPr>
                    <pic:cNvPicPr>
                      <a:picLocks noChangeAspect="1" noChangeArrowheads="1"/>
                    </pic:cNvPicPr>
                  </pic:nvPicPr>
                  <pic:blipFill>
                    <a:blip r:embed="rId9" cstate="print"/>
                    <a:srcRect/>
                    <a:stretch>
                      <a:fillRect/>
                    </a:stretch>
                  </pic:blipFill>
                  <pic:spPr bwMode="auto">
                    <a:xfrm>
                      <a:off x="0" y="0"/>
                      <a:ext cx="1828800" cy="952500"/>
                    </a:xfrm>
                    <a:prstGeom prst="rect">
                      <a:avLst/>
                    </a:prstGeom>
                    <a:noFill/>
                    <a:ln w="9525">
                      <a:noFill/>
                      <a:miter lim="800000"/>
                      <a:headEnd/>
                      <a:tailEnd/>
                    </a:ln>
                  </pic:spPr>
                </pic:pic>
              </a:graphicData>
            </a:graphic>
          </wp:inline>
        </w:drawing>
      </w:r>
      <w:r>
        <w:rPr>
          <w:noProof/>
          <w:color w:val="487818"/>
          <w:lang w:eastAsia="en-GB"/>
        </w:rPr>
        <w:drawing>
          <wp:inline distT="0" distB="0" distL="0" distR="0" wp14:anchorId="170D4479" wp14:editId="73088D54">
            <wp:extent cx="809625" cy="809625"/>
            <wp:effectExtent l="19050" t="0" r="9525" b="0"/>
            <wp:docPr id="1" name="Picture 1" descr="http://www.ropleycc.co.uk/images/clubmark.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opleycc.co.uk/images/clubmark.png">
                      <a:hlinkClick r:id="rId8"/>
                    </pic:cNvPr>
                    <pic:cNvPicPr>
                      <a:picLocks noChangeAspect="1" noChangeArrowheads="1"/>
                    </pic:cNvPicPr>
                  </pic:nvPicPr>
                  <pic:blipFill>
                    <a:blip r:embed="rId10"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p>
    <w:p w14:paraId="744EA17F" w14:textId="4F037A15" w:rsidR="001E791D" w:rsidRPr="0014030B" w:rsidRDefault="005D34B3" w:rsidP="001E791D">
      <w:pPr>
        <w:pStyle w:val="NoSpacing"/>
        <w:jc w:val="center"/>
        <w:rPr>
          <w:b/>
          <w:noProof/>
          <w:sz w:val="24"/>
          <w:szCs w:val="24"/>
          <w:lang w:eastAsia="en-GB"/>
        </w:rPr>
      </w:pPr>
      <w:r w:rsidRPr="0014030B">
        <w:rPr>
          <w:b/>
          <w:noProof/>
          <w:sz w:val="24"/>
          <w:szCs w:val="24"/>
          <w:lang w:eastAsia="en-GB"/>
        </w:rPr>
        <w:t>Ropley Cricket Club</w:t>
      </w:r>
      <w:r w:rsidR="001E791D" w:rsidRPr="0014030B">
        <w:rPr>
          <w:b/>
          <w:noProof/>
          <w:sz w:val="24"/>
          <w:szCs w:val="24"/>
          <w:lang w:eastAsia="en-GB"/>
        </w:rPr>
        <w:t xml:space="preserve"> Committee Meeting – </w:t>
      </w:r>
      <w:r w:rsidR="003C6050">
        <w:rPr>
          <w:b/>
          <w:noProof/>
          <w:sz w:val="24"/>
          <w:szCs w:val="24"/>
          <w:lang w:eastAsia="en-GB"/>
        </w:rPr>
        <w:t>8 March</w:t>
      </w:r>
      <w:r w:rsidR="00A153B6" w:rsidRPr="0014030B">
        <w:rPr>
          <w:b/>
          <w:noProof/>
          <w:sz w:val="24"/>
          <w:szCs w:val="24"/>
          <w:lang w:eastAsia="en-GB"/>
        </w:rPr>
        <w:t>,</w:t>
      </w:r>
      <w:r w:rsidR="001E791D" w:rsidRPr="0014030B">
        <w:rPr>
          <w:b/>
          <w:noProof/>
          <w:sz w:val="24"/>
          <w:szCs w:val="24"/>
          <w:lang w:eastAsia="en-GB"/>
        </w:rPr>
        <w:t xml:space="preserve"> 201</w:t>
      </w:r>
      <w:r w:rsidR="00A153B6" w:rsidRPr="0014030B">
        <w:rPr>
          <w:b/>
          <w:noProof/>
          <w:sz w:val="24"/>
          <w:szCs w:val="24"/>
          <w:lang w:eastAsia="en-GB"/>
        </w:rPr>
        <w:t>8</w:t>
      </w:r>
    </w:p>
    <w:p w14:paraId="079677DB" w14:textId="77777777" w:rsidR="001E791D" w:rsidRDefault="001E791D" w:rsidP="001E791D">
      <w:pPr>
        <w:pStyle w:val="NoSpacing"/>
        <w:jc w:val="center"/>
        <w:rPr>
          <w:b/>
          <w:noProof/>
          <w:lang w:eastAsia="en-GB"/>
        </w:rPr>
      </w:pPr>
    </w:p>
    <w:p w14:paraId="3280C3A2" w14:textId="77777777" w:rsidR="005D34B3" w:rsidRDefault="005D34B3" w:rsidP="005D34B3">
      <w:pPr>
        <w:pStyle w:val="NoSpacing"/>
        <w:jc w:val="center"/>
        <w:rPr>
          <w:b/>
        </w:rPr>
      </w:pPr>
      <w:r w:rsidRPr="00F26FDB">
        <w:rPr>
          <w:b/>
        </w:rPr>
        <w:t>MINUTES AND ACTIONS</w:t>
      </w:r>
    </w:p>
    <w:p w14:paraId="10DDE4BD" w14:textId="77777777" w:rsidR="001E791D" w:rsidRDefault="001E791D" w:rsidP="001E791D">
      <w:pPr>
        <w:pStyle w:val="NoSpacing"/>
        <w:jc w:val="center"/>
        <w:rPr>
          <w:b/>
          <w:noProof/>
          <w:lang w:eastAsia="en-GB"/>
        </w:rPr>
      </w:pPr>
    </w:p>
    <w:p w14:paraId="3A720D82" w14:textId="0FB4766A" w:rsidR="00F26FDB" w:rsidRDefault="001E791D" w:rsidP="001E791D">
      <w:pPr>
        <w:pStyle w:val="NoSpacing"/>
      </w:pPr>
      <w:r>
        <w:rPr>
          <w:b/>
          <w:noProof/>
          <w:lang w:eastAsia="en-GB"/>
        </w:rPr>
        <w:t xml:space="preserve">Present: </w:t>
      </w:r>
      <w:r w:rsidRPr="00A96FF7">
        <w:rPr>
          <w:noProof/>
          <w:lang w:eastAsia="en-GB"/>
        </w:rPr>
        <w:t>Davi</w:t>
      </w:r>
      <w:r w:rsidR="003C6050">
        <w:rPr>
          <w:noProof/>
          <w:lang w:eastAsia="en-GB"/>
        </w:rPr>
        <w:t xml:space="preserve">d Burgess (chair), </w:t>
      </w:r>
      <w:r w:rsidR="00A96FF7">
        <w:rPr>
          <w:noProof/>
          <w:lang w:eastAsia="en-GB"/>
        </w:rPr>
        <w:t xml:space="preserve">Anne Carter, </w:t>
      </w:r>
      <w:r w:rsidR="00A153B6" w:rsidRPr="00A153B6">
        <w:rPr>
          <w:noProof/>
          <w:lang w:eastAsia="en-GB"/>
        </w:rPr>
        <w:t>Toby Coles,</w:t>
      </w:r>
      <w:r w:rsidR="00A153B6">
        <w:rPr>
          <w:noProof/>
          <w:lang w:eastAsia="en-GB"/>
        </w:rPr>
        <w:t xml:space="preserve"> </w:t>
      </w:r>
      <w:r w:rsidR="003C6050" w:rsidRPr="003C6050">
        <w:rPr>
          <w:noProof/>
          <w:lang w:eastAsia="en-GB"/>
        </w:rPr>
        <w:t>Alex Ehrmann</w:t>
      </w:r>
      <w:r w:rsidR="003C6050">
        <w:rPr>
          <w:noProof/>
          <w:lang w:eastAsia="en-GB"/>
        </w:rPr>
        <w:t>,</w:t>
      </w:r>
      <w:r w:rsidR="003C6050" w:rsidRPr="003C6050">
        <w:rPr>
          <w:noProof/>
          <w:lang w:eastAsia="en-GB"/>
        </w:rPr>
        <w:t xml:space="preserve"> </w:t>
      </w:r>
      <w:r w:rsidR="00A96FF7" w:rsidRPr="00A96FF7">
        <w:rPr>
          <w:noProof/>
          <w:lang w:eastAsia="en-GB"/>
        </w:rPr>
        <w:t>Jayne Forrest</w:t>
      </w:r>
      <w:r w:rsidRPr="00A96FF7">
        <w:rPr>
          <w:noProof/>
          <w:lang w:eastAsia="en-GB"/>
        </w:rPr>
        <w:t xml:space="preserve">, </w:t>
      </w:r>
      <w:r w:rsidR="003C6050" w:rsidRPr="003C6050">
        <w:rPr>
          <w:noProof/>
          <w:lang w:eastAsia="en-GB"/>
        </w:rPr>
        <w:t xml:space="preserve">Nick Gerrard, </w:t>
      </w:r>
      <w:r w:rsidR="00A96FF7">
        <w:rPr>
          <w:noProof/>
          <w:lang w:eastAsia="en-GB"/>
        </w:rPr>
        <w:t>John Sutton</w:t>
      </w:r>
      <w:r w:rsidR="003C6050">
        <w:rPr>
          <w:noProof/>
          <w:lang w:eastAsia="en-GB"/>
        </w:rPr>
        <w:t>,</w:t>
      </w:r>
      <w:r w:rsidR="003C6050" w:rsidRPr="003C6050">
        <w:t xml:space="preserve"> </w:t>
      </w:r>
      <w:r w:rsidR="003C6050" w:rsidRPr="003C6050">
        <w:rPr>
          <w:noProof/>
          <w:lang w:eastAsia="en-GB"/>
        </w:rPr>
        <w:t>Andrew Robson.</w:t>
      </w:r>
    </w:p>
    <w:p w14:paraId="447D16C2" w14:textId="77777777" w:rsidR="00F26FDB" w:rsidRDefault="00F26FDB" w:rsidP="00F26FDB">
      <w:pPr>
        <w:pStyle w:val="NoSpacing"/>
        <w:jc w:val="center"/>
        <w:rPr>
          <w:b/>
        </w:rPr>
      </w:pPr>
    </w:p>
    <w:tbl>
      <w:tblPr>
        <w:tblStyle w:val="TableGrid"/>
        <w:tblW w:w="0" w:type="auto"/>
        <w:tblLook w:val="04A0" w:firstRow="1" w:lastRow="0" w:firstColumn="1" w:lastColumn="0" w:noHBand="0" w:noVBand="1"/>
      </w:tblPr>
      <w:tblGrid>
        <w:gridCol w:w="533"/>
        <w:gridCol w:w="7531"/>
        <w:gridCol w:w="952"/>
      </w:tblGrid>
      <w:tr w:rsidR="00F26FDB" w14:paraId="3E973861" w14:textId="77777777" w:rsidTr="00C77F2F">
        <w:trPr>
          <w:tblHeader/>
        </w:trPr>
        <w:tc>
          <w:tcPr>
            <w:tcW w:w="533" w:type="dxa"/>
          </w:tcPr>
          <w:p w14:paraId="0DDEE4D9" w14:textId="77777777" w:rsidR="00F26FDB" w:rsidRDefault="00F26FDB" w:rsidP="00F26FDB">
            <w:pPr>
              <w:pStyle w:val="NoSpacing"/>
              <w:jc w:val="center"/>
              <w:rPr>
                <w:b/>
              </w:rPr>
            </w:pPr>
            <w:r>
              <w:rPr>
                <w:b/>
              </w:rPr>
              <w:t>Ref</w:t>
            </w:r>
          </w:p>
        </w:tc>
        <w:tc>
          <w:tcPr>
            <w:tcW w:w="7531" w:type="dxa"/>
          </w:tcPr>
          <w:p w14:paraId="3AFE208A" w14:textId="77777777" w:rsidR="00F26FDB" w:rsidRDefault="00F26FDB" w:rsidP="00F26FDB">
            <w:pPr>
              <w:pStyle w:val="NoSpacing"/>
              <w:jc w:val="center"/>
              <w:rPr>
                <w:b/>
              </w:rPr>
            </w:pPr>
            <w:r>
              <w:rPr>
                <w:b/>
              </w:rPr>
              <w:t>Minutes and Actions</w:t>
            </w:r>
          </w:p>
        </w:tc>
        <w:tc>
          <w:tcPr>
            <w:tcW w:w="952" w:type="dxa"/>
          </w:tcPr>
          <w:p w14:paraId="42332174" w14:textId="77777777" w:rsidR="00F26FDB" w:rsidRDefault="00F26FDB" w:rsidP="00F26FDB">
            <w:pPr>
              <w:pStyle w:val="NoSpacing"/>
              <w:jc w:val="center"/>
              <w:rPr>
                <w:b/>
              </w:rPr>
            </w:pPr>
            <w:r>
              <w:rPr>
                <w:b/>
              </w:rPr>
              <w:t>Lead</w:t>
            </w:r>
          </w:p>
        </w:tc>
      </w:tr>
      <w:tr w:rsidR="00F26FDB" w14:paraId="0F9BF221" w14:textId="77777777" w:rsidTr="00C77F2F">
        <w:tc>
          <w:tcPr>
            <w:tcW w:w="533" w:type="dxa"/>
          </w:tcPr>
          <w:p w14:paraId="4A5AC7E4" w14:textId="77777777" w:rsidR="00F26FDB" w:rsidRDefault="00F26FDB" w:rsidP="00F26FDB">
            <w:pPr>
              <w:pStyle w:val="NoSpacing"/>
              <w:jc w:val="center"/>
              <w:rPr>
                <w:b/>
              </w:rPr>
            </w:pPr>
            <w:r>
              <w:rPr>
                <w:b/>
              </w:rPr>
              <w:t>1.</w:t>
            </w:r>
          </w:p>
        </w:tc>
        <w:tc>
          <w:tcPr>
            <w:tcW w:w="7531" w:type="dxa"/>
          </w:tcPr>
          <w:p w14:paraId="17B349D3" w14:textId="294481E3" w:rsidR="00F26FDB" w:rsidRDefault="00F26FDB" w:rsidP="00F26FDB">
            <w:pPr>
              <w:pStyle w:val="NoSpacing"/>
            </w:pPr>
            <w:r>
              <w:rPr>
                <w:b/>
              </w:rPr>
              <w:t>Apologies:</w:t>
            </w:r>
            <w:r w:rsidR="003C6050">
              <w:rPr>
                <w:b/>
              </w:rPr>
              <w:t xml:space="preserve"> </w:t>
            </w:r>
            <w:r w:rsidR="003C6050" w:rsidRPr="003C6050">
              <w:t>Frank Branagan, Karen Bennett</w:t>
            </w:r>
            <w:r w:rsidR="003C6050">
              <w:t>.</w:t>
            </w:r>
          </w:p>
          <w:p w14:paraId="5423EEE1" w14:textId="77777777" w:rsidR="00F26FDB" w:rsidRDefault="00F26FDB" w:rsidP="00F26FDB">
            <w:pPr>
              <w:pStyle w:val="NoSpacing"/>
              <w:rPr>
                <w:b/>
              </w:rPr>
            </w:pPr>
          </w:p>
        </w:tc>
        <w:tc>
          <w:tcPr>
            <w:tcW w:w="952" w:type="dxa"/>
          </w:tcPr>
          <w:p w14:paraId="019015AB" w14:textId="77777777" w:rsidR="00F26FDB" w:rsidRDefault="00F26FDB" w:rsidP="00C16401">
            <w:pPr>
              <w:pStyle w:val="NoSpacing"/>
              <w:jc w:val="center"/>
              <w:rPr>
                <w:b/>
              </w:rPr>
            </w:pPr>
          </w:p>
        </w:tc>
      </w:tr>
      <w:tr w:rsidR="00A153B6" w14:paraId="56B9228A" w14:textId="77777777" w:rsidTr="00C77F2F">
        <w:tc>
          <w:tcPr>
            <w:tcW w:w="533" w:type="dxa"/>
          </w:tcPr>
          <w:p w14:paraId="3FF24176" w14:textId="73C28149" w:rsidR="00A153B6" w:rsidRDefault="00A153B6" w:rsidP="00F26FDB">
            <w:pPr>
              <w:pStyle w:val="NoSpacing"/>
              <w:jc w:val="center"/>
              <w:rPr>
                <w:b/>
              </w:rPr>
            </w:pPr>
            <w:r>
              <w:rPr>
                <w:b/>
              </w:rPr>
              <w:t>2.</w:t>
            </w:r>
          </w:p>
        </w:tc>
        <w:tc>
          <w:tcPr>
            <w:tcW w:w="7531" w:type="dxa"/>
          </w:tcPr>
          <w:p w14:paraId="56BE06AC" w14:textId="77777777" w:rsidR="00A153B6" w:rsidRDefault="00A153B6" w:rsidP="00F26FDB">
            <w:pPr>
              <w:pStyle w:val="NoSpacing"/>
              <w:jc w:val="both"/>
              <w:rPr>
                <w:b/>
              </w:rPr>
            </w:pPr>
            <w:r>
              <w:rPr>
                <w:b/>
              </w:rPr>
              <w:t>Minutes of last meeting</w:t>
            </w:r>
          </w:p>
          <w:p w14:paraId="4E289739" w14:textId="5D0E1460" w:rsidR="00A153B6" w:rsidRDefault="00A153B6" w:rsidP="00F26FDB">
            <w:pPr>
              <w:pStyle w:val="NoSpacing"/>
              <w:jc w:val="both"/>
            </w:pPr>
            <w:r>
              <w:t>Were agreed to be an accurate record.</w:t>
            </w:r>
          </w:p>
          <w:p w14:paraId="4BC633B8" w14:textId="36B4B8F6" w:rsidR="00A153B6" w:rsidRPr="00A153B6" w:rsidRDefault="00A153B6" w:rsidP="00F26FDB">
            <w:pPr>
              <w:pStyle w:val="NoSpacing"/>
              <w:jc w:val="both"/>
            </w:pPr>
          </w:p>
        </w:tc>
        <w:tc>
          <w:tcPr>
            <w:tcW w:w="952" w:type="dxa"/>
          </w:tcPr>
          <w:p w14:paraId="0DBAEA3F" w14:textId="77777777" w:rsidR="00A153B6" w:rsidRDefault="00A153B6" w:rsidP="00C16401">
            <w:pPr>
              <w:pStyle w:val="NoSpacing"/>
              <w:jc w:val="center"/>
              <w:rPr>
                <w:b/>
              </w:rPr>
            </w:pPr>
          </w:p>
        </w:tc>
      </w:tr>
      <w:tr w:rsidR="00F26FDB" w14:paraId="7B6DCAD7" w14:textId="77777777" w:rsidTr="00C77F2F">
        <w:tc>
          <w:tcPr>
            <w:tcW w:w="533" w:type="dxa"/>
          </w:tcPr>
          <w:p w14:paraId="6CA48785" w14:textId="2A2EC710" w:rsidR="00F26FDB" w:rsidRDefault="00A153B6" w:rsidP="00F26FDB">
            <w:pPr>
              <w:pStyle w:val="NoSpacing"/>
              <w:jc w:val="center"/>
              <w:rPr>
                <w:b/>
              </w:rPr>
            </w:pPr>
            <w:r>
              <w:rPr>
                <w:b/>
              </w:rPr>
              <w:t>3</w:t>
            </w:r>
            <w:r w:rsidR="00F26FDB">
              <w:rPr>
                <w:b/>
              </w:rPr>
              <w:t>.</w:t>
            </w:r>
          </w:p>
        </w:tc>
        <w:tc>
          <w:tcPr>
            <w:tcW w:w="7531" w:type="dxa"/>
          </w:tcPr>
          <w:p w14:paraId="7EEFF31C" w14:textId="0F9CAF28" w:rsidR="00F26FDB" w:rsidRDefault="00C77F2F" w:rsidP="00F26FDB">
            <w:pPr>
              <w:pStyle w:val="NoSpacing"/>
              <w:jc w:val="both"/>
              <w:rPr>
                <w:b/>
              </w:rPr>
            </w:pPr>
            <w:r>
              <w:rPr>
                <w:b/>
              </w:rPr>
              <w:t>Actions from last meeting</w:t>
            </w:r>
          </w:p>
          <w:p w14:paraId="08F8569E" w14:textId="77777777" w:rsidR="00143CA5" w:rsidRDefault="00143CA5" w:rsidP="00F26FDB">
            <w:pPr>
              <w:pStyle w:val="NoSpacing"/>
              <w:jc w:val="both"/>
              <w:rPr>
                <w:b/>
              </w:rPr>
            </w:pPr>
          </w:p>
          <w:p w14:paraId="74B0B959" w14:textId="3487484C" w:rsidR="00F405AC" w:rsidRDefault="003C6050" w:rsidP="003C6050">
            <w:pPr>
              <w:pStyle w:val="NoSpacing"/>
              <w:numPr>
                <w:ilvl w:val="0"/>
                <w:numId w:val="2"/>
              </w:numPr>
              <w:jc w:val="both"/>
            </w:pPr>
            <w:r>
              <w:rPr>
                <w:b/>
              </w:rPr>
              <w:t xml:space="preserve">Fixture card list of </w:t>
            </w:r>
            <w:r w:rsidR="00F405AC">
              <w:rPr>
                <w:b/>
              </w:rPr>
              <w:t xml:space="preserve">managers and coaches </w:t>
            </w:r>
            <w:r w:rsidR="00F405AC">
              <w:t>-</w:t>
            </w:r>
            <w:r w:rsidRPr="003C6050">
              <w:t xml:space="preserve"> </w:t>
            </w:r>
            <w:r>
              <w:t xml:space="preserve">AC had drafted a list and sent to TC for completion. TC had </w:t>
            </w:r>
            <w:r w:rsidR="00F405AC">
              <w:t xml:space="preserve">just </w:t>
            </w:r>
            <w:r>
              <w:t xml:space="preserve">returned the </w:t>
            </w:r>
            <w:r w:rsidR="007E3561">
              <w:t xml:space="preserve">completed </w:t>
            </w:r>
            <w:r>
              <w:t xml:space="preserve">list </w:t>
            </w:r>
            <w:r w:rsidR="007E3561">
              <w:t xml:space="preserve">to </w:t>
            </w:r>
            <w:r w:rsidRPr="003C6050">
              <w:t>AC</w:t>
            </w:r>
            <w:r w:rsidR="00F405AC">
              <w:t>,</w:t>
            </w:r>
            <w:r w:rsidRPr="003C6050">
              <w:t xml:space="preserve"> who is also going to use the </w:t>
            </w:r>
            <w:r w:rsidR="007E3561">
              <w:t xml:space="preserve">information </w:t>
            </w:r>
            <w:r w:rsidRPr="003C6050">
              <w:t>for checking off those coaches and managers who require DBS</w:t>
            </w:r>
            <w:r w:rsidR="00DE66F9">
              <w:t xml:space="preserve"> clearance</w:t>
            </w:r>
            <w:r w:rsidRPr="003C6050">
              <w:t>. AC to forward to JS</w:t>
            </w:r>
            <w:r w:rsidR="004C1881">
              <w:t xml:space="preserve"> for fixture list</w:t>
            </w:r>
            <w:r w:rsidRPr="003C6050">
              <w:t>.</w:t>
            </w:r>
            <w:r w:rsidR="00F405AC">
              <w:t xml:space="preserve"> </w:t>
            </w:r>
          </w:p>
          <w:p w14:paraId="77C4BB6E" w14:textId="77777777" w:rsidR="00F405AC" w:rsidRDefault="00F405AC" w:rsidP="00F405AC">
            <w:pPr>
              <w:pStyle w:val="NoSpacing"/>
              <w:ind w:left="810"/>
              <w:jc w:val="both"/>
            </w:pPr>
          </w:p>
          <w:p w14:paraId="67351FE0" w14:textId="1E38FD22" w:rsidR="00514403" w:rsidRPr="003C6050" w:rsidRDefault="00F405AC" w:rsidP="0091543B">
            <w:pPr>
              <w:pStyle w:val="NoSpacing"/>
              <w:numPr>
                <w:ilvl w:val="0"/>
                <w:numId w:val="2"/>
              </w:numPr>
              <w:jc w:val="both"/>
            </w:pPr>
            <w:r w:rsidRPr="00F405AC">
              <w:rPr>
                <w:b/>
              </w:rPr>
              <w:t xml:space="preserve">Sponsorship details </w:t>
            </w:r>
            <w:r w:rsidR="0091543B">
              <w:rPr>
                <w:b/>
              </w:rPr>
              <w:t xml:space="preserve">and Chairman’s introduction </w:t>
            </w:r>
            <w:r w:rsidRPr="00F405AC">
              <w:rPr>
                <w:b/>
              </w:rPr>
              <w:t>for fixture list</w:t>
            </w:r>
            <w:r>
              <w:t xml:space="preserve"> - JS reminded DB he also needed the sponsorship details </w:t>
            </w:r>
            <w:r w:rsidR="0091543B">
              <w:t xml:space="preserve">and </w:t>
            </w:r>
            <w:r w:rsidR="0091543B" w:rsidRPr="0091543B">
              <w:t xml:space="preserve">Chairman’s introduction to the club </w:t>
            </w:r>
            <w:r>
              <w:t>so that the fixture list could be completed.</w:t>
            </w:r>
            <w:r w:rsidR="0091543B">
              <w:t xml:space="preserve"> </w:t>
            </w:r>
          </w:p>
          <w:p w14:paraId="13E47212" w14:textId="77777777" w:rsidR="003C6050" w:rsidRPr="00CF2467" w:rsidRDefault="003C6050" w:rsidP="003C6050">
            <w:pPr>
              <w:pStyle w:val="NoSpacing"/>
              <w:ind w:left="810"/>
              <w:jc w:val="both"/>
            </w:pPr>
          </w:p>
          <w:p w14:paraId="51C25A18" w14:textId="408FE5E6" w:rsidR="00A153B6" w:rsidRDefault="00F405AC" w:rsidP="00514403">
            <w:pPr>
              <w:pStyle w:val="NoSpacing"/>
              <w:numPr>
                <w:ilvl w:val="0"/>
                <w:numId w:val="2"/>
              </w:numPr>
              <w:jc w:val="both"/>
            </w:pPr>
            <w:r>
              <w:rPr>
                <w:b/>
              </w:rPr>
              <w:t xml:space="preserve">Mid-week team </w:t>
            </w:r>
            <w:r>
              <w:t xml:space="preserve">- </w:t>
            </w:r>
            <w:r w:rsidRPr="00F405AC">
              <w:t>AC</w:t>
            </w:r>
            <w:r>
              <w:rPr>
                <w:b/>
              </w:rPr>
              <w:t xml:space="preserve"> </w:t>
            </w:r>
            <w:r>
              <w:t>had confirmed with Martin Peters that the midweek team would be entered in the league.</w:t>
            </w:r>
          </w:p>
          <w:p w14:paraId="433D5F7A" w14:textId="77777777" w:rsidR="00F405AC" w:rsidRDefault="00F405AC" w:rsidP="00F405AC">
            <w:pPr>
              <w:pStyle w:val="ListParagraph"/>
            </w:pPr>
          </w:p>
          <w:p w14:paraId="0ADC5F36" w14:textId="75D0DEBE" w:rsidR="00F405AC" w:rsidRDefault="00F405AC" w:rsidP="00514403">
            <w:pPr>
              <w:pStyle w:val="NoSpacing"/>
              <w:numPr>
                <w:ilvl w:val="0"/>
                <w:numId w:val="2"/>
              </w:numPr>
              <w:jc w:val="both"/>
            </w:pPr>
            <w:r w:rsidRPr="00F405AC">
              <w:rPr>
                <w:b/>
              </w:rPr>
              <w:t>Development of website</w:t>
            </w:r>
            <w:r>
              <w:t xml:space="preserve"> – DB had spoken with HS who confirmed she will continue to take the lead on the website development.</w:t>
            </w:r>
          </w:p>
          <w:p w14:paraId="704CFF1B" w14:textId="77777777" w:rsidR="00F405AC" w:rsidRDefault="00F405AC" w:rsidP="00F405AC">
            <w:pPr>
              <w:pStyle w:val="ListParagraph"/>
            </w:pPr>
          </w:p>
          <w:p w14:paraId="2692FEFD" w14:textId="4C8A85AD" w:rsidR="00F405AC" w:rsidRDefault="00F405AC" w:rsidP="00514403">
            <w:pPr>
              <w:pStyle w:val="NoSpacing"/>
              <w:numPr>
                <w:ilvl w:val="0"/>
                <w:numId w:val="2"/>
              </w:numPr>
              <w:jc w:val="both"/>
            </w:pPr>
            <w:r w:rsidRPr="00F405AC">
              <w:rPr>
                <w:b/>
              </w:rPr>
              <w:t>Handbook update, new cricket ball and handbook order</w:t>
            </w:r>
            <w:r>
              <w:t xml:space="preserve"> – AC confirmed the update had been made and order</w:t>
            </w:r>
            <w:r w:rsidR="00143CA5">
              <w:t>s</w:t>
            </w:r>
            <w:r>
              <w:t xml:space="preserve"> placed.</w:t>
            </w:r>
          </w:p>
          <w:p w14:paraId="05A7E9BF" w14:textId="77777777" w:rsidR="00F405AC" w:rsidRDefault="00F405AC" w:rsidP="00F405AC">
            <w:pPr>
              <w:pStyle w:val="ListParagraph"/>
            </w:pPr>
          </w:p>
          <w:p w14:paraId="3072F614" w14:textId="1B54AAA9" w:rsidR="00F405AC" w:rsidRDefault="00F405AC" w:rsidP="00514403">
            <w:pPr>
              <w:pStyle w:val="NoSpacing"/>
              <w:numPr>
                <w:ilvl w:val="0"/>
                <w:numId w:val="2"/>
              </w:numPr>
              <w:jc w:val="both"/>
            </w:pPr>
            <w:r w:rsidRPr="00CC4557">
              <w:rPr>
                <w:b/>
              </w:rPr>
              <w:t>HCL AGM on 15 February</w:t>
            </w:r>
            <w:r>
              <w:t xml:space="preserve"> – AE and AC had attended and </w:t>
            </w:r>
            <w:r w:rsidR="00CC4557">
              <w:t xml:space="preserve">were pleased </w:t>
            </w:r>
            <w:r w:rsidR="00143CA5">
              <w:t>to announce</w:t>
            </w:r>
            <w:r>
              <w:t xml:space="preserve"> </w:t>
            </w:r>
            <w:r w:rsidR="00CC4557">
              <w:t>RCC’s proposal that it should only be clubs with women’s teams allowed to vote on women’s cricket, had been voted in by a large majority. Details of all other changes voted in that evening are on the HCL website.</w:t>
            </w:r>
          </w:p>
          <w:p w14:paraId="45572C17" w14:textId="77777777" w:rsidR="00F405AC" w:rsidRDefault="00F405AC" w:rsidP="00F405AC">
            <w:pPr>
              <w:pStyle w:val="ListParagraph"/>
            </w:pPr>
          </w:p>
          <w:p w14:paraId="7E5B0A52" w14:textId="4F75D117" w:rsidR="00F405AC" w:rsidRPr="00CC4557" w:rsidRDefault="00CC4557" w:rsidP="00CC4557">
            <w:pPr>
              <w:pStyle w:val="NoSpacing"/>
              <w:numPr>
                <w:ilvl w:val="0"/>
                <w:numId w:val="2"/>
              </w:numPr>
              <w:jc w:val="both"/>
              <w:rPr>
                <w:b/>
              </w:rPr>
            </w:pPr>
            <w:r w:rsidRPr="00CC4557">
              <w:rPr>
                <w:b/>
              </w:rPr>
              <w:t xml:space="preserve">HCB AGM </w:t>
            </w:r>
            <w:r>
              <w:rPr>
                <w:b/>
              </w:rPr>
              <w:t xml:space="preserve">on 1 February </w:t>
            </w:r>
            <w:r w:rsidRPr="00CC4557">
              <w:t>had been attended by AM</w:t>
            </w:r>
            <w:r>
              <w:t xml:space="preserve"> who had previously circulated information from the meeting.</w:t>
            </w:r>
          </w:p>
          <w:p w14:paraId="2F4ECA2B" w14:textId="77777777" w:rsidR="00CC4557" w:rsidRDefault="00CC4557" w:rsidP="00CC4557">
            <w:pPr>
              <w:pStyle w:val="ListParagraph"/>
              <w:rPr>
                <w:b/>
              </w:rPr>
            </w:pPr>
          </w:p>
          <w:p w14:paraId="555B768A" w14:textId="69FCD200" w:rsidR="00CC4557" w:rsidRDefault="00CC4557" w:rsidP="00CC4557">
            <w:pPr>
              <w:pStyle w:val="NoSpacing"/>
              <w:numPr>
                <w:ilvl w:val="0"/>
                <w:numId w:val="2"/>
              </w:numPr>
              <w:jc w:val="both"/>
            </w:pPr>
            <w:r w:rsidRPr="00143CA5">
              <w:rPr>
                <w:b/>
              </w:rPr>
              <w:t xml:space="preserve">Pavilion keys </w:t>
            </w:r>
            <w:r w:rsidRPr="00CC4557">
              <w:t xml:space="preserve">– AC had emailed out and </w:t>
            </w:r>
            <w:r>
              <w:t xml:space="preserve">provided Bob Archer with a list of </w:t>
            </w:r>
            <w:r w:rsidR="00143CA5">
              <w:t xml:space="preserve">all RCC </w:t>
            </w:r>
            <w:r>
              <w:t>keyholders and the</w:t>
            </w:r>
            <w:r w:rsidR="00143CA5">
              <w:t>ir</w:t>
            </w:r>
            <w:r>
              <w:t xml:space="preserve"> key numbers.</w:t>
            </w:r>
          </w:p>
          <w:p w14:paraId="6478F6B0" w14:textId="77777777" w:rsidR="00143CA5" w:rsidRDefault="00143CA5" w:rsidP="00143CA5">
            <w:pPr>
              <w:pStyle w:val="ListParagraph"/>
            </w:pPr>
          </w:p>
          <w:p w14:paraId="12CCC984" w14:textId="7A790619" w:rsidR="00CC4557" w:rsidRPr="00CC4557" w:rsidRDefault="00CC4557" w:rsidP="00CC4557">
            <w:pPr>
              <w:pStyle w:val="NoSpacing"/>
              <w:numPr>
                <w:ilvl w:val="0"/>
                <w:numId w:val="2"/>
              </w:numPr>
              <w:jc w:val="both"/>
              <w:rPr>
                <w:b/>
              </w:rPr>
            </w:pPr>
            <w:r w:rsidRPr="00CC4557">
              <w:rPr>
                <w:b/>
              </w:rPr>
              <w:lastRenderedPageBreak/>
              <w:t>EDHC money available for juniors</w:t>
            </w:r>
            <w:r>
              <w:rPr>
                <w:b/>
              </w:rPr>
              <w:t xml:space="preserve"> </w:t>
            </w:r>
            <w:r>
              <w:t>–</w:t>
            </w:r>
            <w:r w:rsidRPr="00CC4557">
              <w:t xml:space="preserve"> </w:t>
            </w:r>
            <w:r>
              <w:t>the proposal submitted for £500 of junior girl’s kit had been accepted. HS to order kit and AC to provide proof of purchase and RCC account details for the transfer of the funding. Discussion</w:t>
            </w:r>
            <w:r w:rsidR="00697702">
              <w:t xml:space="preserve"> had taken place outside</w:t>
            </w:r>
            <w:r>
              <w:t xml:space="preserve"> the meeting around the </w:t>
            </w:r>
            <w:r w:rsidR="00697702">
              <w:t xml:space="preserve">colour of the kit </w:t>
            </w:r>
            <w:r>
              <w:t>and it had been finally agreed t</w:t>
            </w:r>
            <w:r w:rsidR="00143CA5">
              <w:t xml:space="preserve">o continue with </w:t>
            </w:r>
            <w:r>
              <w:t>green and gold for the time being.</w:t>
            </w:r>
          </w:p>
          <w:p w14:paraId="732DE795" w14:textId="77777777" w:rsidR="007E3ABF" w:rsidRDefault="007E3ABF" w:rsidP="007E3ABF">
            <w:pPr>
              <w:pStyle w:val="NoSpacing"/>
              <w:ind w:left="810"/>
              <w:jc w:val="both"/>
            </w:pPr>
          </w:p>
          <w:p w14:paraId="7A314400" w14:textId="0601FAC7" w:rsidR="00697702" w:rsidRPr="00697702" w:rsidRDefault="00697702" w:rsidP="00514403">
            <w:pPr>
              <w:pStyle w:val="NoSpacing"/>
              <w:numPr>
                <w:ilvl w:val="0"/>
                <w:numId w:val="2"/>
              </w:numPr>
              <w:jc w:val="both"/>
              <w:rPr>
                <w:b/>
              </w:rPr>
            </w:pPr>
            <w:r>
              <w:rPr>
                <w:b/>
              </w:rPr>
              <w:t>Grounds</w:t>
            </w:r>
            <w:r w:rsidR="00514403" w:rsidRPr="00514403">
              <w:rPr>
                <w:b/>
              </w:rPr>
              <w:t xml:space="preserve"> </w:t>
            </w:r>
            <w:r w:rsidR="00514403">
              <w:t>–</w:t>
            </w:r>
            <w:r w:rsidR="00514403" w:rsidRPr="00514403">
              <w:t xml:space="preserve"> </w:t>
            </w:r>
            <w:r>
              <w:t>a planning application had been submitted by the council for the erection of netting at the Vicarage Road end of the recreation ground. It was felt the height proposed would not prevent balls from entering the gardens of the houses on the o</w:t>
            </w:r>
            <w:r w:rsidR="00143CA5">
              <w:t xml:space="preserve">pposite </w:t>
            </w:r>
            <w:r>
              <w:t xml:space="preserve">side of Vicarage Road. The committee also objected to </w:t>
            </w:r>
            <w:r w:rsidR="00143CA5">
              <w:t xml:space="preserve">the council assuming </w:t>
            </w:r>
            <w:r>
              <w:t xml:space="preserve">RCC </w:t>
            </w:r>
            <w:r w:rsidR="00143CA5">
              <w:t xml:space="preserve">would be responsible </w:t>
            </w:r>
            <w:r>
              <w:t xml:space="preserve">for the erection and taking down of the netting as it was felt to be too much of a health and safety risk. </w:t>
            </w:r>
          </w:p>
          <w:p w14:paraId="4F0ABDA5" w14:textId="77777777" w:rsidR="00697702" w:rsidRDefault="00697702" w:rsidP="00697702">
            <w:pPr>
              <w:pStyle w:val="ListParagraph"/>
            </w:pPr>
          </w:p>
          <w:p w14:paraId="7EBE981C" w14:textId="22DF9CC2" w:rsidR="00C635BC" w:rsidRDefault="00697702" w:rsidP="00697702">
            <w:pPr>
              <w:pStyle w:val="NoSpacing"/>
              <w:ind w:left="810"/>
              <w:jc w:val="both"/>
            </w:pPr>
            <w:r>
              <w:t>DB confirmed that he had already stated at a previous meeting, when the council He</w:t>
            </w:r>
            <w:r w:rsidR="00143CA5">
              <w:t>alth and S</w:t>
            </w:r>
            <w:r>
              <w:t>afety officer was present that RCC would not be erecting and taking down the netting. AE requested that this be followed up in writing by DB.</w:t>
            </w:r>
          </w:p>
          <w:p w14:paraId="529F0485" w14:textId="14FE66E8" w:rsidR="00143CA5" w:rsidRPr="00F26FDB" w:rsidRDefault="00143CA5" w:rsidP="00697702">
            <w:pPr>
              <w:pStyle w:val="NoSpacing"/>
              <w:ind w:left="810"/>
              <w:jc w:val="both"/>
            </w:pPr>
          </w:p>
        </w:tc>
        <w:tc>
          <w:tcPr>
            <w:tcW w:w="952" w:type="dxa"/>
          </w:tcPr>
          <w:p w14:paraId="15541261" w14:textId="77777777" w:rsidR="00F26FDB" w:rsidRDefault="00F26FDB" w:rsidP="00C16401">
            <w:pPr>
              <w:pStyle w:val="NoSpacing"/>
              <w:jc w:val="center"/>
              <w:rPr>
                <w:b/>
              </w:rPr>
            </w:pPr>
          </w:p>
          <w:p w14:paraId="5551BFF8" w14:textId="77777777" w:rsidR="00F26FDB" w:rsidRDefault="00F26FDB" w:rsidP="00C16401">
            <w:pPr>
              <w:pStyle w:val="NoSpacing"/>
              <w:jc w:val="center"/>
              <w:rPr>
                <w:b/>
              </w:rPr>
            </w:pPr>
          </w:p>
          <w:p w14:paraId="3C3E77CB" w14:textId="77777777" w:rsidR="00F26FDB" w:rsidRDefault="00F26FDB" w:rsidP="00C16401">
            <w:pPr>
              <w:pStyle w:val="NoSpacing"/>
              <w:jc w:val="center"/>
              <w:rPr>
                <w:b/>
              </w:rPr>
            </w:pPr>
          </w:p>
          <w:p w14:paraId="43867366" w14:textId="52A3EAFE" w:rsidR="00F26FDB" w:rsidRDefault="007E3561" w:rsidP="00C16401">
            <w:pPr>
              <w:pStyle w:val="NoSpacing"/>
              <w:jc w:val="center"/>
              <w:rPr>
                <w:b/>
              </w:rPr>
            </w:pPr>
            <w:r>
              <w:rPr>
                <w:b/>
              </w:rPr>
              <w:t>AC</w:t>
            </w:r>
          </w:p>
          <w:p w14:paraId="757AE9A3" w14:textId="07620A7B" w:rsidR="00F405AC" w:rsidRDefault="00F405AC" w:rsidP="00C16401">
            <w:pPr>
              <w:pStyle w:val="NoSpacing"/>
              <w:jc w:val="center"/>
              <w:rPr>
                <w:b/>
              </w:rPr>
            </w:pPr>
          </w:p>
          <w:p w14:paraId="420259B8" w14:textId="77777777" w:rsidR="00F405AC" w:rsidRDefault="00F405AC" w:rsidP="00C16401">
            <w:pPr>
              <w:pStyle w:val="NoSpacing"/>
              <w:jc w:val="center"/>
              <w:rPr>
                <w:b/>
              </w:rPr>
            </w:pPr>
          </w:p>
          <w:p w14:paraId="6F42EA0E" w14:textId="77777777" w:rsidR="00F405AC" w:rsidRDefault="00F405AC" w:rsidP="00C16401">
            <w:pPr>
              <w:pStyle w:val="NoSpacing"/>
              <w:jc w:val="center"/>
              <w:rPr>
                <w:b/>
              </w:rPr>
            </w:pPr>
          </w:p>
          <w:p w14:paraId="5738B253" w14:textId="30641F02" w:rsidR="00F405AC" w:rsidRDefault="00F405AC" w:rsidP="00C16401">
            <w:pPr>
              <w:pStyle w:val="NoSpacing"/>
              <w:jc w:val="center"/>
              <w:rPr>
                <w:b/>
              </w:rPr>
            </w:pPr>
            <w:r>
              <w:rPr>
                <w:b/>
              </w:rPr>
              <w:t>DB</w:t>
            </w:r>
          </w:p>
          <w:p w14:paraId="0C067003" w14:textId="6E03E639" w:rsidR="0091543B" w:rsidRDefault="0091543B" w:rsidP="00C16401">
            <w:pPr>
              <w:pStyle w:val="NoSpacing"/>
              <w:jc w:val="center"/>
              <w:rPr>
                <w:b/>
              </w:rPr>
            </w:pPr>
          </w:p>
          <w:p w14:paraId="26A40F52" w14:textId="7EEC84F1" w:rsidR="0091543B" w:rsidRDefault="0091543B" w:rsidP="00C16401">
            <w:pPr>
              <w:pStyle w:val="NoSpacing"/>
              <w:jc w:val="center"/>
              <w:rPr>
                <w:b/>
              </w:rPr>
            </w:pPr>
          </w:p>
          <w:p w14:paraId="52B50EAE" w14:textId="0701103E" w:rsidR="0091543B" w:rsidRDefault="0091543B" w:rsidP="00C16401">
            <w:pPr>
              <w:pStyle w:val="NoSpacing"/>
              <w:jc w:val="center"/>
              <w:rPr>
                <w:b/>
              </w:rPr>
            </w:pPr>
          </w:p>
          <w:p w14:paraId="4ED8C4A2" w14:textId="20831380" w:rsidR="0091543B" w:rsidRDefault="0091543B" w:rsidP="00C16401">
            <w:pPr>
              <w:pStyle w:val="NoSpacing"/>
              <w:jc w:val="center"/>
              <w:rPr>
                <w:b/>
              </w:rPr>
            </w:pPr>
          </w:p>
          <w:p w14:paraId="579E650C" w14:textId="77777777" w:rsidR="00514403" w:rsidRDefault="00514403" w:rsidP="00C16401">
            <w:pPr>
              <w:pStyle w:val="NoSpacing"/>
              <w:jc w:val="center"/>
              <w:rPr>
                <w:b/>
              </w:rPr>
            </w:pPr>
          </w:p>
          <w:p w14:paraId="1805E2EE" w14:textId="45C9B7C4" w:rsidR="00F26FDB" w:rsidRDefault="00F26FDB" w:rsidP="00C16401">
            <w:pPr>
              <w:pStyle w:val="NoSpacing"/>
              <w:jc w:val="center"/>
              <w:rPr>
                <w:b/>
              </w:rPr>
            </w:pPr>
          </w:p>
          <w:p w14:paraId="1F59458D" w14:textId="7B5CE948" w:rsidR="00514403" w:rsidRDefault="00514403" w:rsidP="00C16401">
            <w:pPr>
              <w:pStyle w:val="NoSpacing"/>
              <w:jc w:val="center"/>
              <w:rPr>
                <w:b/>
              </w:rPr>
            </w:pPr>
          </w:p>
          <w:p w14:paraId="366E708F" w14:textId="6934B588" w:rsidR="00514403" w:rsidRDefault="00514403" w:rsidP="00C16401">
            <w:pPr>
              <w:pStyle w:val="NoSpacing"/>
              <w:jc w:val="center"/>
              <w:rPr>
                <w:b/>
              </w:rPr>
            </w:pPr>
          </w:p>
          <w:p w14:paraId="262502EA" w14:textId="2B1CC9AA" w:rsidR="00514403" w:rsidRDefault="00514403" w:rsidP="00C16401">
            <w:pPr>
              <w:pStyle w:val="NoSpacing"/>
              <w:jc w:val="center"/>
              <w:rPr>
                <w:b/>
              </w:rPr>
            </w:pPr>
          </w:p>
          <w:p w14:paraId="7DD1621D" w14:textId="63328E6D" w:rsidR="00514403" w:rsidRDefault="00514403" w:rsidP="00C16401">
            <w:pPr>
              <w:pStyle w:val="NoSpacing"/>
              <w:jc w:val="center"/>
              <w:rPr>
                <w:b/>
              </w:rPr>
            </w:pPr>
          </w:p>
          <w:p w14:paraId="258ECC09" w14:textId="18824B5F" w:rsidR="00514403" w:rsidRDefault="00514403" w:rsidP="00C16401">
            <w:pPr>
              <w:pStyle w:val="NoSpacing"/>
              <w:jc w:val="center"/>
              <w:rPr>
                <w:b/>
              </w:rPr>
            </w:pPr>
          </w:p>
          <w:p w14:paraId="5D21C5DB" w14:textId="709B178F" w:rsidR="00514403" w:rsidRDefault="00514403" w:rsidP="00C16401">
            <w:pPr>
              <w:pStyle w:val="NoSpacing"/>
              <w:jc w:val="center"/>
              <w:rPr>
                <w:b/>
              </w:rPr>
            </w:pPr>
          </w:p>
          <w:p w14:paraId="440FCBFC" w14:textId="77777777" w:rsidR="007E3ABF" w:rsidRDefault="007E3ABF" w:rsidP="00C16401">
            <w:pPr>
              <w:pStyle w:val="NoSpacing"/>
              <w:jc w:val="center"/>
              <w:rPr>
                <w:b/>
              </w:rPr>
            </w:pPr>
          </w:p>
          <w:p w14:paraId="5C0BE111" w14:textId="77777777" w:rsidR="00D91B7A" w:rsidRDefault="00D91B7A" w:rsidP="00C16401">
            <w:pPr>
              <w:pStyle w:val="NoSpacing"/>
              <w:jc w:val="center"/>
              <w:rPr>
                <w:b/>
              </w:rPr>
            </w:pPr>
          </w:p>
          <w:p w14:paraId="08E3B33D" w14:textId="07E53254" w:rsidR="00514403" w:rsidRDefault="00514403" w:rsidP="00C16401">
            <w:pPr>
              <w:pStyle w:val="NoSpacing"/>
              <w:jc w:val="center"/>
              <w:rPr>
                <w:b/>
              </w:rPr>
            </w:pPr>
          </w:p>
          <w:p w14:paraId="01E64BE1" w14:textId="174F070B" w:rsidR="007E3ABF" w:rsidRDefault="007E3ABF" w:rsidP="00C16401">
            <w:pPr>
              <w:pStyle w:val="NoSpacing"/>
              <w:jc w:val="center"/>
              <w:rPr>
                <w:b/>
              </w:rPr>
            </w:pPr>
          </w:p>
          <w:p w14:paraId="4DCE00DE" w14:textId="59F2B82F" w:rsidR="007E3ABF" w:rsidRDefault="007E3ABF" w:rsidP="00C16401">
            <w:pPr>
              <w:pStyle w:val="NoSpacing"/>
              <w:jc w:val="center"/>
              <w:rPr>
                <w:b/>
              </w:rPr>
            </w:pPr>
          </w:p>
          <w:p w14:paraId="4F90B68B" w14:textId="7DB7D9AB" w:rsidR="00CC4557" w:rsidRDefault="00CC4557" w:rsidP="00C16401">
            <w:pPr>
              <w:pStyle w:val="NoSpacing"/>
              <w:jc w:val="center"/>
              <w:rPr>
                <w:b/>
              </w:rPr>
            </w:pPr>
          </w:p>
          <w:p w14:paraId="112679E6" w14:textId="0C1F1AF0" w:rsidR="00CC4557" w:rsidRDefault="00CC4557" w:rsidP="00C16401">
            <w:pPr>
              <w:pStyle w:val="NoSpacing"/>
              <w:jc w:val="center"/>
              <w:rPr>
                <w:b/>
              </w:rPr>
            </w:pPr>
          </w:p>
          <w:p w14:paraId="20592D60" w14:textId="182E7A98" w:rsidR="00CC4557" w:rsidRDefault="00CC4557" w:rsidP="00C16401">
            <w:pPr>
              <w:pStyle w:val="NoSpacing"/>
              <w:jc w:val="center"/>
              <w:rPr>
                <w:b/>
              </w:rPr>
            </w:pPr>
          </w:p>
          <w:p w14:paraId="4A21CDF8" w14:textId="0DE77824" w:rsidR="00CC4557" w:rsidRDefault="00CC4557" w:rsidP="00C16401">
            <w:pPr>
              <w:pStyle w:val="NoSpacing"/>
              <w:jc w:val="center"/>
              <w:rPr>
                <w:b/>
              </w:rPr>
            </w:pPr>
          </w:p>
          <w:p w14:paraId="03F8B6C7" w14:textId="77889E85" w:rsidR="00CC4557" w:rsidRDefault="00CC4557" w:rsidP="00C16401">
            <w:pPr>
              <w:pStyle w:val="NoSpacing"/>
              <w:jc w:val="center"/>
              <w:rPr>
                <w:b/>
              </w:rPr>
            </w:pPr>
          </w:p>
          <w:p w14:paraId="4F36574A" w14:textId="72BF9F33" w:rsidR="00CC4557" w:rsidRDefault="00CC4557" w:rsidP="00C16401">
            <w:pPr>
              <w:pStyle w:val="NoSpacing"/>
              <w:jc w:val="center"/>
              <w:rPr>
                <w:b/>
              </w:rPr>
            </w:pPr>
          </w:p>
          <w:p w14:paraId="3C4B6841" w14:textId="33EB61DA" w:rsidR="00CC4557" w:rsidRDefault="00CC4557" w:rsidP="00C16401">
            <w:pPr>
              <w:pStyle w:val="NoSpacing"/>
              <w:jc w:val="center"/>
              <w:rPr>
                <w:b/>
              </w:rPr>
            </w:pPr>
          </w:p>
          <w:p w14:paraId="6815B2AC" w14:textId="23745F75" w:rsidR="00CC4557" w:rsidRDefault="00CC4557" w:rsidP="00C16401">
            <w:pPr>
              <w:pStyle w:val="NoSpacing"/>
              <w:jc w:val="center"/>
              <w:rPr>
                <w:b/>
              </w:rPr>
            </w:pPr>
          </w:p>
          <w:p w14:paraId="427EBF5B" w14:textId="137FD436" w:rsidR="00CC4557" w:rsidRDefault="00CC4557" w:rsidP="00C16401">
            <w:pPr>
              <w:pStyle w:val="NoSpacing"/>
              <w:jc w:val="center"/>
              <w:rPr>
                <w:b/>
              </w:rPr>
            </w:pPr>
          </w:p>
          <w:p w14:paraId="6EA96B75" w14:textId="748C65E8" w:rsidR="00CC4557" w:rsidRDefault="00CC4557" w:rsidP="00C16401">
            <w:pPr>
              <w:pStyle w:val="NoSpacing"/>
              <w:jc w:val="center"/>
              <w:rPr>
                <w:b/>
              </w:rPr>
            </w:pPr>
          </w:p>
          <w:p w14:paraId="492E5F9B" w14:textId="0AD5CDDE" w:rsidR="00CC4557" w:rsidRDefault="00CC4557" w:rsidP="00C16401">
            <w:pPr>
              <w:pStyle w:val="NoSpacing"/>
              <w:jc w:val="center"/>
              <w:rPr>
                <w:b/>
              </w:rPr>
            </w:pPr>
            <w:r>
              <w:rPr>
                <w:b/>
              </w:rPr>
              <w:t>HS/AC</w:t>
            </w:r>
          </w:p>
          <w:p w14:paraId="4747747F" w14:textId="1B4D047B" w:rsidR="00697702" w:rsidRDefault="00697702" w:rsidP="00C16401">
            <w:pPr>
              <w:pStyle w:val="NoSpacing"/>
              <w:jc w:val="center"/>
              <w:rPr>
                <w:b/>
              </w:rPr>
            </w:pPr>
          </w:p>
          <w:p w14:paraId="74B19C13" w14:textId="5CBD8A59" w:rsidR="00697702" w:rsidRDefault="00697702" w:rsidP="00C16401">
            <w:pPr>
              <w:pStyle w:val="NoSpacing"/>
              <w:jc w:val="center"/>
              <w:rPr>
                <w:b/>
              </w:rPr>
            </w:pPr>
          </w:p>
          <w:p w14:paraId="6E716580" w14:textId="0F4FD24B" w:rsidR="00697702" w:rsidRDefault="00697702" w:rsidP="00C16401">
            <w:pPr>
              <w:pStyle w:val="NoSpacing"/>
              <w:jc w:val="center"/>
              <w:rPr>
                <w:b/>
              </w:rPr>
            </w:pPr>
          </w:p>
          <w:p w14:paraId="04434537" w14:textId="23C30AC6" w:rsidR="00697702" w:rsidRDefault="00697702" w:rsidP="00C16401">
            <w:pPr>
              <w:pStyle w:val="NoSpacing"/>
              <w:jc w:val="center"/>
              <w:rPr>
                <w:b/>
              </w:rPr>
            </w:pPr>
          </w:p>
          <w:p w14:paraId="0C8125D3" w14:textId="5194C59A" w:rsidR="00697702" w:rsidRDefault="00697702" w:rsidP="00C16401">
            <w:pPr>
              <w:pStyle w:val="NoSpacing"/>
              <w:jc w:val="center"/>
              <w:rPr>
                <w:b/>
              </w:rPr>
            </w:pPr>
          </w:p>
          <w:p w14:paraId="536D7664" w14:textId="2963C52D" w:rsidR="00697702" w:rsidRDefault="00697702" w:rsidP="00C16401">
            <w:pPr>
              <w:pStyle w:val="NoSpacing"/>
              <w:jc w:val="center"/>
              <w:rPr>
                <w:b/>
              </w:rPr>
            </w:pPr>
          </w:p>
          <w:p w14:paraId="739029EF" w14:textId="7CA5A6D0" w:rsidR="00697702" w:rsidRDefault="00697702" w:rsidP="00C16401">
            <w:pPr>
              <w:pStyle w:val="NoSpacing"/>
              <w:jc w:val="center"/>
              <w:rPr>
                <w:b/>
              </w:rPr>
            </w:pPr>
          </w:p>
          <w:p w14:paraId="79FD7677" w14:textId="0BB6ABA5" w:rsidR="00697702" w:rsidRDefault="00697702" w:rsidP="00C16401">
            <w:pPr>
              <w:pStyle w:val="NoSpacing"/>
              <w:jc w:val="center"/>
              <w:rPr>
                <w:b/>
              </w:rPr>
            </w:pPr>
          </w:p>
          <w:p w14:paraId="79E38885" w14:textId="28F93D45" w:rsidR="00697702" w:rsidRDefault="00697702" w:rsidP="00C16401">
            <w:pPr>
              <w:pStyle w:val="NoSpacing"/>
              <w:jc w:val="center"/>
              <w:rPr>
                <w:b/>
              </w:rPr>
            </w:pPr>
          </w:p>
          <w:p w14:paraId="47ECB10F" w14:textId="5E516443" w:rsidR="00697702" w:rsidRDefault="00697702" w:rsidP="00C16401">
            <w:pPr>
              <w:pStyle w:val="NoSpacing"/>
              <w:jc w:val="center"/>
              <w:rPr>
                <w:b/>
              </w:rPr>
            </w:pPr>
          </w:p>
          <w:p w14:paraId="73805A0B" w14:textId="1E0B53EE" w:rsidR="00697702" w:rsidRDefault="00697702" w:rsidP="00C16401">
            <w:pPr>
              <w:pStyle w:val="NoSpacing"/>
              <w:jc w:val="center"/>
              <w:rPr>
                <w:b/>
              </w:rPr>
            </w:pPr>
          </w:p>
          <w:p w14:paraId="214D237C" w14:textId="77777777" w:rsidR="00143CA5" w:rsidRDefault="00143CA5" w:rsidP="00C16401">
            <w:pPr>
              <w:pStyle w:val="NoSpacing"/>
              <w:jc w:val="center"/>
              <w:rPr>
                <w:b/>
              </w:rPr>
            </w:pPr>
          </w:p>
          <w:p w14:paraId="2A2D2BCB" w14:textId="27570A04" w:rsidR="007E3ABF" w:rsidRDefault="00697702" w:rsidP="00C16401">
            <w:pPr>
              <w:pStyle w:val="NoSpacing"/>
              <w:jc w:val="center"/>
              <w:rPr>
                <w:b/>
              </w:rPr>
            </w:pPr>
            <w:r>
              <w:rPr>
                <w:b/>
              </w:rPr>
              <w:t>DB</w:t>
            </w:r>
          </w:p>
          <w:p w14:paraId="01F4D28A" w14:textId="40D5194A" w:rsidR="00EE19E5" w:rsidRDefault="00EE19E5" w:rsidP="00C16401">
            <w:pPr>
              <w:pStyle w:val="NoSpacing"/>
              <w:jc w:val="center"/>
              <w:rPr>
                <w:b/>
              </w:rPr>
            </w:pPr>
          </w:p>
          <w:p w14:paraId="4A37F876" w14:textId="1E9997DD" w:rsidR="00EE19E5" w:rsidRDefault="00EE19E5" w:rsidP="00C16401">
            <w:pPr>
              <w:pStyle w:val="NoSpacing"/>
              <w:jc w:val="center"/>
              <w:rPr>
                <w:b/>
              </w:rPr>
            </w:pPr>
          </w:p>
          <w:p w14:paraId="34DF73E4" w14:textId="4EB4B229" w:rsidR="00F26FDB" w:rsidRDefault="00F26FDB" w:rsidP="00CC4557">
            <w:pPr>
              <w:pStyle w:val="NoSpacing"/>
              <w:rPr>
                <w:b/>
              </w:rPr>
            </w:pPr>
          </w:p>
        </w:tc>
      </w:tr>
      <w:tr w:rsidR="00F26FDB" w14:paraId="23057C30" w14:textId="77777777" w:rsidTr="00C77F2F">
        <w:tc>
          <w:tcPr>
            <w:tcW w:w="533" w:type="dxa"/>
          </w:tcPr>
          <w:p w14:paraId="3E0B9237" w14:textId="667DE151" w:rsidR="00F26FDB" w:rsidRDefault="00C77F2F" w:rsidP="00F26FDB">
            <w:pPr>
              <w:pStyle w:val="NoSpacing"/>
              <w:jc w:val="center"/>
              <w:rPr>
                <w:b/>
              </w:rPr>
            </w:pPr>
            <w:r>
              <w:rPr>
                <w:b/>
              </w:rPr>
              <w:lastRenderedPageBreak/>
              <w:t>4</w:t>
            </w:r>
            <w:r w:rsidR="0087609D">
              <w:rPr>
                <w:b/>
              </w:rPr>
              <w:t xml:space="preserve">. </w:t>
            </w:r>
          </w:p>
        </w:tc>
        <w:tc>
          <w:tcPr>
            <w:tcW w:w="7531" w:type="dxa"/>
          </w:tcPr>
          <w:p w14:paraId="0B885B8F" w14:textId="636E8F27" w:rsidR="005C5CED" w:rsidRDefault="00C77F2F" w:rsidP="00C77F2F">
            <w:pPr>
              <w:pStyle w:val="NoSpacing"/>
              <w:jc w:val="both"/>
              <w:rPr>
                <w:b/>
              </w:rPr>
            </w:pPr>
            <w:r w:rsidRPr="00B6463C">
              <w:rPr>
                <w:b/>
              </w:rPr>
              <w:t>Overseas player</w:t>
            </w:r>
          </w:p>
          <w:p w14:paraId="6785E476" w14:textId="66DDC4CD" w:rsidR="00B6463C" w:rsidRPr="00B6463C" w:rsidRDefault="00B6463C" w:rsidP="00C77F2F">
            <w:pPr>
              <w:pStyle w:val="NoSpacing"/>
              <w:jc w:val="both"/>
            </w:pPr>
            <w:r w:rsidRPr="00B6463C">
              <w:t>Due to the lead in time to seeking committee approval we have lost previous overseas players</w:t>
            </w:r>
            <w:r w:rsidR="00143CA5">
              <w:t xml:space="preserve">, </w:t>
            </w:r>
            <w:r w:rsidRPr="00B6463C">
              <w:t>taken by other clubs that ha</w:t>
            </w:r>
            <w:r w:rsidR="00143CA5">
              <w:t xml:space="preserve">d </w:t>
            </w:r>
            <w:r w:rsidRPr="00B6463C">
              <w:t>made quicker decisions</w:t>
            </w:r>
            <w:r w:rsidR="00143CA5">
              <w:t xml:space="preserve"> on their choice</w:t>
            </w:r>
            <w:r w:rsidRPr="00B6463C">
              <w:t>.</w:t>
            </w:r>
          </w:p>
          <w:p w14:paraId="0B7B4106" w14:textId="77777777" w:rsidR="00B6463C" w:rsidRPr="00B6463C" w:rsidRDefault="00B6463C" w:rsidP="00C77F2F">
            <w:pPr>
              <w:pStyle w:val="NoSpacing"/>
              <w:jc w:val="both"/>
              <w:rPr>
                <w:b/>
              </w:rPr>
            </w:pPr>
          </w:p>
          <w:p w14:paraId="0886B1D8" w14:textId="3D515E08" w:rsidR="00BB460A" w:rsidRDefault="00B6463C" w:rsidP="0014030B">
            <w:pPr>
              <w:pStyle w:val="NoSpacing"/>
              <w:jc w:val="both"/>
            </w:pPr>
            <w:r>
              <w:t xml:space="preserve">This time various discussions had taken place outside the committee </w:t>
            </w:r>
            <w:r w:rsidR="00143CA5">
              <w:t xml:space="preserve">between DB </w:t>
            </w:r>
            <w:r>
              <w:t>Shaun Udal, Tim Selwood, Toby Coles and the President when it was decided to appoint Tim Niemand as the overseas player. Tim has a coaching qualification as well as being a good playe</w:t>
            </w:r>
            <w:r w:rsidR="00143CA5">
              <w:t>r and</w:t>
            </w:r>
            <w:r>
              <w:t xml:space="preserve"> it was felt he was the best match for the club. In giving Tim Niemand </w:t>
            </w:r>
            <w:r w:rsidR="00BB460A">
              <w:t>another chance,</w:t>
            </w:r>
            <w:r>
              <w:t xml:space="preserve"> he is to be supported by Tim Selwood who will be taking on the role of 1</w:t>
            </w:r>
            <w:r w:rsidRPr="00B6463C">
              <w:rPr>
                <w:vertAlign w:val="superscript"/>
              </w:rPr>
              <w:t>st</w:t>
            </w:r>
            <w:r>
              <w:t xml:space="preserve"> and 2</w:t>
            </w:r>
            <w:r w:rsidRPr="00B6463C">
              <w:rPr>
                <w:vertAlign w:val="superscript"/>
              </w:rPr>
              <w:t>nd</w:t>
            </w:r>
            <w:r>
              <w:t xml:space="preserve"> team coach. </w:t>
            </w:r>
            <w:r w:rsidR="00BB460A">
              <w:t>If Tim Niemand’s behaviour is thought to be inappropriate at any point he will be asked to leave.</w:t>
            </w:r>
            <w:r>
              <w:t xml:space="preserve"> </w:t>
            </w:r>
          </w:p>
          <w:p w14:paraId="5A707383" w14:textId="77777777" w:rsidR="00BB460A" w:rsidRDefault="00BB460A" w:rsidP="0014030B">
            <w:pPr>
              <w:pStyle w:val="NoSpacing"/>
              <w:jc w:val="both"/>
            </w:pPr>
          </w:p>
          <w:p w14:paraId="56C14D6C" w14:textId="7226FB17" w:rsidR="00C635BC" w:rsidRDefault="00BB460A" w:rsidP="0014030B">
            <w:pPr>
              <w:pStyle w:val="NoSpacing"/>
              <w:jc w:val="both"/>
            </w:pPr>
            <w:r>
              <w:t>Tim will be joining on the 8 April when DB and Tim Selwood will be going through his duties</w:t>
            </w:r>
            <w:r w:rsidR="00143CA5">
              <w:t>,</w:t>
            </w:r>
            <w:r>
              <w:t xml:space="preserve"> which will all appear in his contract. Tim Selwood will be joining the </w:t>
            </w:r>
            <w:r w:rsidR="00143CA5">
              <w:t xml:space="preserve">committee from the June </w:t>
            </w:r>
            <w:r>
              <w:t xml:space="preserve">meeting. </w:t>
            </w:r>
          </w:p>
          <w:p w14:paraId="09BE8E05" w14:textId="77777777" w:rsidR="00B6463C" w:rsidRDefault="00B6463C" w:rsidP="0014030B">
            <w:pPr>
              <w:pStyle w:val="NoSpacing"/>
              <w:jc w:val="both"/>
            </w:pPr>
          </w:p>
          <w:p w14:paraId="2505B2FF" w14:textId="0E68A43B" w:rsidR="00B6463C" w:rsidRDefault="00B6463C" w:rsidP="0014030B">
            <w:pPr>
              <w:pStyle w:val="NoSpacing"/>
              <w:jc w:val="both"/>
            </w:pPr>
            <w:r>
              <w:t xml:space="preserve">DB had also held a meeting with Chris Fuller </w:t>
            </w:r>
            <w:r w:rsidR="00143CA5">
              <w:t>and Tom</w:t>
            </w:r>
            <w:r w:rsidR="00BB460A">
              <w:t xml:space="preserve"> Stroud who had agreed</w:t>
            </w:r>
            <w:r>
              <w:t xml:space="preserve"> to assist as 1</w:t>
            </w:r>
            <w:r w:rsidRPr="00B6463C">
              <w:rPr>
                <w:vertAlign w:val="superscript"/>
              </w:rPr>
              <w:t>st</w:t>
            </w:r>
            <w:r>
              <w:t xml:space="preserve"> and 2</w:t>
            </w:r>
            <w:r w:rsidRPr="00B6463C">
              <w:rPr>
                <w:vertAlign w:val="superscript"/>
              </w:rPr>
              <w:t>nd</w:t>
            </w:r>
            <w:r>
              <w:t xml:space="preserve"> team assistant managers. </w:t>
            </w:r>
          </w:p>
          <w:p w14:paraId="0A268B23" w14:textId="45212E9A" w:rsidR="00B6463C" w:rsidRPr="00B6463C" w:rsidRDefault="00B6463C" w:rsidP="0014030B">
            <w:pPr>
              <w:pStyle w:val="NoSpacing"/>
              <w:jc w:val="both"/>
            </w:pPr>
          </w:p>
        </w:tc>
        <w:tc>
          <w:tcPr>
            <w:tcW w:w="952" w:type="dxa"/>
          </w:tcPr>
          <w:p w14:paraId="03B4868D" w14:textId="77777777" w:rsidR="00F26FDB" w:rsidRDefault="00F26FDB" w:rsidP="00C16401">
            <w:pPr>
              <w:pStyle w:val="NoSpacing"/>
              <w:jc w:val="center"/>
              <w:rPr>
                <w:b/>
              </w:rPr>
            </w:pPr>
          </w:p>
          <w:p w14:paraId="52098564" w14:textId="77777777" w:rsidR="00143CA5" w:rsidRDefault="00143CA5" w:rsidP="00C16401">
            <w:pPr>
              <w:pStyle w:val="NoSpacing"/>
              <w:jc w:val="center"/>
              <w:rPr>
                <w:b/>
              </w:rPr>
            </w:pPr>
          </w:p>
          <w:p w14:paraId="3F0FDAB9" w14:textId="5CB304A6" w:rsidR="00D91B7A" w:rsidRDefault="00D91B7A" w:rsidP="00C16401">
            <w:pPr>
              <w:pStyle w:val="NoSpacing"/>
              <w:jc w:val="center"/>
              <w:rPr>
                <w:b/>
              </w:rPr>
            </w:pPr>
          </w:p>
          <w:p w14:paraId="328AA9EB" w14:textId="77777777" w:rsidR="00D91B7A" w:rsidRDefault="00D91B7A" w:rsidP="00C16401">
            <w:pPr>
              <w:pStyle w:val="NoSpacing"/>
              <w:jc w:val="center"/>
              <w:rPr>
                <w:b/>
              </w:rPr>
            </w:pPr>
          </w:p>
          <w:p w14:paraId="701871CD" w14:textId="77777777" w:rsidR="00D91B7A" w:rsidRDefault="00D91B7A" w:rsidP="00C16401">
            <w:pPr>
              <w:pStyle w:val="NoSpacing"/>
              <w:jc w:val="center"/>
              <w:rPr>
                <w:b/>
              </w:rPr>
            </w:pPr>
          </w:p>
          <w:p w14:paraId="723EDB62" w14:textId="77777777" w:rsidR="00D91B7A" w:rsidRDefault="00D91B7A" w:rsidP="00C16401">
            <w:pPr>
              <w:pStyle w:val="NoSpacing"/>
              <w:jc w:val="center"/>
              <w:rPr>
                <w:b/>
              </w:rPr>
            </w:pPr>
          </w:p>
          <w:p w14:paraId="104217B6" w14:textId="77777777" w:rsidR="00D91B7A" w:rsidRDefault="00D91B7A" w:rsidP="00C16401">
            <w:pPr>
              <w:pStyle w:val="NoSpacing"/>
              <w:jc w:val="center"/>
              <w:rPr>
                <w:b/>
              </w:rPr>
            </w:pPr>
          </w:p>
          <w:p w14:paraId="0D34053C" w14:textId="78A3C449" w:rsidR="00D91B7A" w:rsidRDefault="00D91B7A" w:rsidP="00D91B7A">
            <w:pPr>
              <w:pStyle w:val="NoSpacing"/>
              <w:jc w:val="center"/>
              <w:rPr>
                <w:b/>
              </w:rPr>
            </w:pPr>
          </w:p>
          <w:p w14:paraId="2C45D7E7" w14:textId="77777777" w:rsidR="00143CA5" w:rsidRDefault="00143CA5" w:rsidP="00D91B7A">
            <w:pPr>
              <w:pStyle w:val="NoSpacing"/>
              <w:jc w:val="center"/>
              <w:rPr>
                <w:b/>
              </w:rPr>
            </w:pPr>
          </w:p>
          <w:p w14:paraId="40EB21EF" w14:textId="77777777" w:rsidR="00143CA5" w:rsidRDefault="00143CA5" w:rsidP="00D91B7A">
            <w:pPr>
              <w:pStyle w:val="NoSpacing"/>
              <w:jc w:val="center"/>
              <w:rPr>
                <w:b/>
              </w:rPr>
            </w:pPr>
          </w:p>
          <w:p w14:paraId="6679BA5D" w14:textId="77777777" w:rsidR="00143CA5" w:rsidRDefault="00143CA5" w:rsidP="00D91B7A">
            <w:pPr>
              <w:pStyle w:val="NoSpacing"/>
              <w:jc w:val="center"/>
              <w:rPr>
                <w:b/>
              </w:rPr>
            </w:pPr>
          </w:p>
          <w:p w14:paraId="0B804DED" w14:textId="77777777" w:rsidR="00143CA5" w:rsidRDefault="00143CA5" w:rsidP="00D91B7A">
            <w:pPr>
              <w:pStyle w:val="NoSpacing"/>
              <w:jc w:val="center"/>
              <w:rPr>
                <w:b/>
              </w:rPr>
            </w:pPr>
          </w:p>
          <w:p w14:paraId="55BFBC16" w14:textId="77777777" w:rsidR="00143CA5" w:rsidRDefault="00143CA5" w:rsidP="00D91B7A">
            <w:pPr>
              <w:pStyle w:val="NoSpacing"/>
              <w:jc w:val="center"/>
              <w:rPr>
                <w:b/>
              </w:rPr>
            </w:pPr>
          </w:p>
          <w:p w14:paraId="3F9A719D" w14:textId="72333AC4" w:rsidR="00143CA5" w:rsidRDefault="00143CA5" w:rsidP="00D91B7A">
            <w:pPr>
              <w:pStyle w:val="NoSpacing"/>
              <w:jc w:val="center"/>
              <w:rPr>
                <w:b/>
              </w:rPr>
            </w:pPr>
            <w:r>
              <w:rPr>
                <w:b/>
              </w:rPr>
              <w:t>DB</w:t>
            </w:r>
          </w:p>
        </w:tc>
      </w:tr>
      <w:tr w:rsidR="00BB460A" w14:paraId="50A5C789" w14:textId="77777777" w:rsidTr="00C77F2F">
        <w:tc>
          <w:tcPr>
            <w:tcW w:w="533" w:type="dxa"/>
          </w:tcPr>
          <w:p w14:paraId="7442ED94" w14:textId="12286774" w:rsidR="00BB460A" w:rsidRDefault="002F6AC1" w:rsidP="00F26FDB">
            <w:pPr>
              <w:pStyle w:val="NoSpacing"/>
              <w:jc w:val="center"/>
              <w:rPr>
                <w:b/>
              </w:rPr>
            </w:pPr>
            <w:r>
              <w:rPr>
                <w:b/>
              </w:rPr>
              <w:t>5.</w:t>
            </w:r>
          </w:p>
        </w:tc>
        <w:tc>
          <w:tcPr>
            <w:tcW w:w="7531" w:type="dxa"/>
          </w:tcPr>
          <w:p w14:paraId="40F84D12" w14:textId="468E81F7" w:rsidR="00BB460A" w:rsidRDefault="00BB460A" w:rsidP="00C77F2F">
            <w:pPr>
              <w:pStyle w:val="NoSpacing"/>
              <w:jc w:val="both"/>
              <w:rPr>
                <w:b/>
              </w:rPr>
            </w:pPr>
            <w:r>
              <w:rPr>
                <w:b/>
              </w:rPr>
              <w:t>Committee decision making process</w:t>
            </w:r>
          </w:p>
          <w:p w14:paraId="4DCE1D14" w14:textId="2B0D8BE8" w:rsidR="00BB460A" w:rsidRDefault="00BB460A" w:rsidP="00C77F2F">
            <w:pPr>
              <w:pStyle w:val="NoSpacing"/>
              <w:jc w:val="both"/>
            </w:pPr>
            <w:r>
              <w:t xml:space="preserve">A discussion about where decisions should be made took place. Comments were made that </w:t>
            </w:r>
            <w:r w:rsidR="00143CA5">
              <w:t xml:space="preserve">it seemed too many </w:t>
            </w:r>
            <w:r>
              <w:t xml:space="preserve">decisions were made outside the committee. This was countered with responses that it is difficult to have protracted email discussions and then come to decisions. Also, some committee members were very busy and reading emails regarding club issues was often difficult to fit in. </w:t>
            </w:r>
          </w:p>
          <w:p w14:paraId="0A23618D" w14:textId="0A6225EF" w:rsidR="00BB460A" w:rsidRDefault="00BB460A" w:rsidP="00C77F2F">
            <w:pPr>
              <w:pStyle w:val="NoSpacing"/>
              <w:jc w:val="both"/>
            </w:pPr>
          </w:p>
          <w:p w14:paraId="567882BC" w14:textId="3B8A9798" w:rsidR="00BB460A" w:rsidRDefault="00BB460A" w:rsidP="00C77F2F">
            <w:pPr>
              <w:pStyle w:val="NoSpacing"/>
              <w:jc w:val="both"/>
            </w:pPr>
            <w:r>
              <w:t>The discussion had enabled different views to be shared and raised awareness of the competing priorities of various of the committee members.</w:t>
            </w:r>
          </w:p>
          <w:p w14:paraId="46A1368F" w14:textId="13FC709A" w:rsidR="00BB460A" w:rsidRPr="00BB460A" w:rsidRDefault="00BB460A" w:rsidP="00C77F2F">
            <w:pPr>
              <w:pStyle w:val="NoSpacing"/>
              <w:jc w:val="both"/>
            </w:pPr>
          </w:p>
        </w:tc>
        <w:tc>
          <w:tcPr>
            <w:tcW w:w="952" w:type="dxa"/>
          </w:tcPr>
          <w:p w14:paraId="3F49B36B" w14:textId="77777777" w:rsidR="00BB460A" w:rsidRDefault="00BB460A" w:rsidP="00C16401">
            <w:pPr>
              <w:pStyle w:val="NoSpacing"/>
              <w:jc w:val="center"/>
              <w:rPr>
                <w:b/>
              </w:rPr>
            </w:pPr>
          </w:p>
          <w:p w14:paraId="66E8C942" w14:textId="77777777" w:rsidR="00ED7603" w:rsidRDefault="00ED7603" w:rsidP="00C16401">
            <w:pPr>
              <w:pStyle w:val="NoSpacing"/>
              <w:jc w:val="center"/>
              <w:rPr>
                <w:b/>
              </w:rPr>
            </w:pPr>
          </w:p>
          <w:p w14:paraId="31B6E617" w14:textId="454452F9" w:rsidR="00ED7603" w:rsidRDefault="00ED7603" w:rsidP="00C16401">
            <w:pPr>
              <w:pStyle w:val="NoSpacing"/>
              <w:jc w:val="center"/>
              <w:rPr>
                <w:b/>
              </w:rPr>
            </w:pPr>
            <w:r>
              <w:rPr>
                <w:b/>
              </w:rPr>
              <w:t>All to note</w:t>
            </w:r>
          </w:p>
        </w:tc>
      </w:tr>
      <w:tr w:rsidR="00A1244F" w14:paraId="038FF88B" w14:textId="77777777" w:rsidTr="00C77F2F">
        <w:tc>
          <w:tcPr>
            <w:tcW w:w="533" w:type="dxa"/>
          </w:tcPr>
          <w:p w14:paraId="325E39EC" w14:textId="729818BC" w:rsidR="00A1244F" w:rsidRDefault="002F6AC1" w:rsidP="00F26FDB">
            <w:pPr>
              <w:pStyle w:val="NoSpacing"/>
              <w:jc w:val="center"/>
              <w:rPr>
                <w:b/>
              </w:rPr>
            </w:pPr>
            <w:r w:rsidRPr="002F6AC1">
              <w:rPr>
                <w:b/>
              </w:rPr>
              <w:lastRenderedPageBreak/>
              <w:t>6</w:t>
            </w:r>
            <w:r w:rsidR="00A1244F" w:rsidRPr="002F6AC1">
              <w:rPr>
                <w:b/>
              </w:rPr>
              <w:t xml:space="preserve">. </w:t>
            </w:r>
          </w:p>
        </w:tc>
        <w:tc>
          <w:tcPr>
            <w:tcW w:w="7531" w:type="dxa"/>
          </w:tcPr>
          <w:p w14:paraId="6EA7DCC3" w14:textId="77777777" w:rsidR="00A1244F" w:rsidRDefault="00A1244F" w:rsidP="00C77F2F">
            <w:pPr>
              <w:pStyle w:val="NoSpacing"/>
              <w:jc w:val="both"/>
              <w:rPr>
                <w:b/>
              </w:rPr>
            </w:pPr>
            <w:r w:rsidRPr="00A1244F">
              <w:rPr>
                <w:b/>
              </w:rPr>
              <w:t>Treasurers’ report</w:t>
            </w:r>
          </w:p>
          <w:p w14:paraId="794F32D8" w14:textId="46B73077" w:rsidR="00A1244F" w:rsidRDefault="00F15E22" w:rsidP="00BB460A">
            <w:pPr>
              <w:pStyle w:val="NoSpacing"/>
              <w:jc w:val="both"/>
            </w:pPr>
            <w:r w:rsidRPr="00F15E22">
              <w:t xml:space="preserve">JF notified the committee </w:t>
            </w:r>
            <w:r>
              <w:t>that she was c</w:t>
            </w:r>
            <w:r w:rsidRPr="00F15E22">
              <w:t>ha</w:t>
            </w:r>
            <w:r>
              <w:t xml:space="preserve">nging </w:t>
            </w:r>
            <w:r w:rsidRPr="00F15E22">
              <w:t>the financial</w:t>
            </w:r>
            <w:r>
              <w:t xml:space="preserve"> package she used for th</w:t>
            </w:r>
            <w:r w:rsidRPr="00F15E22">
              <w:t>e club as it would help DB with managing the sponsorship monies for the PCA event in the summer.</w:t>
            </w:r>
          </w:p>
          <w:p w14:paraId="7CCB0F2E" w14:textId="151262A2" w:rsidR="00F15E22" w:rsidRDefault="00F15E22" w:rsidP="00BB460A">
            <w:pPr>
              <w:pStyle w:val="NoSpacing"/>
              <w:jc w:val="both"/>
            </w:pPr>
          </w:p>
          <w:p w14:paraId="2944A821" w14:textId="1F814B93" w:rsidR="00BB460A" w:rsidRDefault="00ED7603" w:rsidP="00BB460A">
            <w:pPr>
              <w:pStyle w:val="NoSpacing"/>
              <w:jc w:val="both"/>
              <w:rPr>
                <w:b/>
              </w:rPr>
            </w:pPr>
            <w:r>
              <w:t xml:space="preserve">DB mentioned </w:t>
            </w:r>
            <w:r w:rsidR="00F15E22">
              <w:t>the committee needed to be aware that the mowers may need changing within the next two years, which would have a significant impact on the finances of the club. It was however hoped that the money raised from the PCA event would be helpful in offsetting this cost as well as others that may be coming along.</w:t>
            </w:r>
          </w:p>
          <w:p w14:paraId="63E0E8FA" w14:textId="38E0F5DB" w:rsidR="00BB460A" w:rsidRPr="00A1244F" w:rsidRDefault="00BB460A" w:rsidP="00BB460A">
            <w:pPr>
              <w:pStyle w:val="NoSpacing"/>
              <w:jc w:val="both"/>
              <w:rPr>
                <w:b/>
              </w:rPr>
            </w:pPr>
          </w:p>
        </w:tc>
        <w:tc>
          <w:tcPr>
            <w:tcW w:w="952" w:type="dxa"/>
          </w:tcPr>
          <w:p w14:paraId="2F03A8BE" w14:textId="77777777" w:rsidR="00A1244F" w:rsidRDefault="00A1244F" w:rsidP="00C16401">
            <w:pPr>
              <w:pStyle w:val="NoSpacing"/>
              <w:jc w:val="center"/>
              <w:rPr>
                <w:b/>
              </w:rPr>
            </w:pPr>
          </w:p>
          <w:p w14:paraId="46569B48" w14:textId="0DE51D40" w:rsidR="00F15E22" w:rsidRDefault="00F15E22" w:rsidP="00C16401">
            <w:pPr>
              <w:pStyle w:val="NoSpacing"/>
              <w:jc w:val="center"/>
              <w:rPr>
                <w:b/>
              </w:rPr>
            </w:pPr>
            <w:r>
              <w:rPr>
                <w:b/>
              </w:rPr>
              <w:t>JF</w:t>
            </w:r>
          </w:p>
        </w:tc>
      </w:tr>
      <w:tr w:rsidR="00F26FDB" w14:paraId="772E72AA" w14:textId="77777777" w:rsidTr="00C77F2F">
        <w:tc>
          <w:tcPr>
            <w:tcW w:w="533" w:type="dxa"/>
          </w:tcPr>
          <w:p w14:paraId="46E7ED04" w14:textId="1857712F" w:rsidR="00F26FDB" w:rsidRDefault="002F6AC1" w:rsidP="00F26FDB">
            <w:pPr>
              <w:pStyle w:val="NoSpacing"/>
              <w:jc w:val="center"/>
              <w:rPr>
                <w:b/>
              </w:rPr>
            </w:pPr>
            <w:r>
              <w:rPr>
                <w:b/>
              </w:rPr>
              <w:t>7</w:t>
            </w:r>
            <w:r w:rsidR="00C16401">
              <w:rPr>
                <w:b/>
              </w:rPr>
              <w:t>.</w:t>
            </w:r>
          </w:p>
        </w:tc>
        <w:tc>
          <w:tcPr>
            <w:tcW w:w="7531" w:type="dxa"/>
          </w:tcPr>
          <w:p w14:paraId="037D57B0" w14:textId="7D245172" w:rsidR="0085472A" w:rsidRDefault="00A1244F" w:rsidP="00C77F2F">
            <w:pPr>
              <w:pStyle w:val="NoSpacing"/>
              <w:jc w:val="both"/>
              <w:rPr>
                <w:b/>
              </w:rPr>
            </w:pPr>
            <w:r w:rsidRPr="00A1244F">
              <w:rPr>
                <w:b/>
              </w:rPr>
              <w:t>Clubmark update</w:t>
            </w:r>
          </w:p>
          <w:p w14:paraId="75558A7B" w14:textId="32B2482E" w:rsidR="00F15E22" w:rsidRDefault="00F15E22" w:rsidP="00C77F2F">
            <w:pPr>
              <w:pStyle w:val="NoSpacing"/>
              <w:jc w:val="both"/>
            </w:pPr>
            <w:r w:rsidRPr="00F15E22">
              <w:t xml:space="preserve">AR presented DB with the </w:t>
            </w:r>
            <w:r>
              <w:t>equipment health and safety c</w:t>
            </w:r>
            <w:r w:rsidR="00ED7603">
              <w:t xml:space="preserve">ertificates </w:t>
            </w:r>
            <w:r>
              <w:t>for signing.</w:t>
            </w:r>
          </w:p>
          <w:p w14:paraId="55C9BF68" w14:textId="37C0E401" w:rsidR="00F15E22" w:rsidRDefault="00F15E22" w:rsidP="00C77F2F">
            <w:pPr>
              <w:pStyle w:val="NoSpacing"/>
              <w:jc w:val="both"/>
            </w:pPr>
          </w:p>
          <w:p w14:paraId="7DF7D16D" w14:textId="3D405704" w:rsidR="00F15E22" w:rsidRPr="00F15E22" w:rsidRDefault="00F15E22" w:rsidP="00C77F2F">
            <w:pPr>
              <w:pStyle w:val="NoSpacing"/>
              <w:jc w:val="both"/>
            </w:pPr>
            <w:r>
              <w:t>Those with roles recommended by the ECB as needing D</w:t>
            </w:r>
            <w:r w:rsidR="00ED7603">
              <w:t xml:space="preserve">BR </w:t>
            </w:r>
            <w:r>
              <w:t xml:space="preserve">clearance were being followed up. It was much easier that AC now had access to the new electronic system (the old paper-based system no longer exists) because it makes the whole process much quicker. AC is also the appointed validator for the </w:t>
            </w:r>
            <w:r w:rsidR="00ED7603">
              <w:t xml:space="preserve">DBR </w:t>
            </w:r>
            <w:r>
              <w:t>process.</w:t>
            </w:r>
          </w:p>
          <w:p w14:paraId="3CD40421" w14:textId="3BE28C12" w:rsidR="00A1244F" w:rsidRPr="00C16401" w:rsidRDefault="00A1244F" w:rsidP="00C77F2F">
            <w:pPr>
              <w:pStyle w:val="NoSpacing"/>
              <w:jc w:val="both"/>
            </w:pPr>
          </w:p>
        </w:tc>
        <w:tc>
          <w:tcPr>
            <w:tcW w:w="952" w:type="dxa"/>
          </w:tcPr>
          <w:p w14:paraId="2CAF3B55" w14:textId="77777777" w:rsidR="00F26FDB" w:rsidRDefault="00F26FDB" w:rsidP="00C16401">
            <w:pPr>
              <w:pStyle w:val="NoSpacing"/>
              <w:jc w:val="center"/>
              <w:rPr>
                <w:b/>
              </w:rPr>
            </w:pPr>
          </w:p>
          <w:p w14:paraId="7F818499" w14:textId="77777777" w:rsidR="00F15E22" w:rsidRDefault="00F15E22" w:rsidP="00C16401">
            <w:pPr>
              <w:pStyle w:val="NoSpacing"/>
              <w:jc w:val="center"/>
              <w:rPr>
                <w:b/>
              </w:rPr>
            </w:pPr>
          </w:p>
          <w:p w14:paraId="01404827" w14:textId="77777777" w:rsidR="00F15E22" w:rsidRDefault="00F15E22" w:rsidP="00C16401">
            <w:pPr>
              <w:pStyle w:val="NoSpacing"/>
              <w:jc w:val="center"/>
              <w:rPr>
                <w:b/>
              </w:rPr>
            </w:pPr>
          </w:p>
          <w:p w14:paraId="5AA02D0D" w14:textId="77777777" w:rsidR="00F15E22" w:rsidRDefault="00F15E22" w:rsidP="00C16401">
            <w:pPr>
              <w:pStyle w:val="NoSpacing"/>
              <w:jc w:val="center"/>
              <w:rPr>
                <w:b/>
              </w:rPr>
            </w:pPr>
          </w:p>
          <w:p w14:paraId="2C9A0DE3" w14:textId="1A1CB6DE" w:rsidR="00332A9C" w:rsidRDefault="00A1244F" w:rsidP="00C16401">
            <w:pPr>
              <w:pStyle w:val="NoSpacing"/>
              <w:jc w:val="center"/>
              <w:rPr>
                <w:b/>
              </w:rPr>
            </w:pPr>
            <w:r>
              <w:rPr>
                <w:b/>
              </w:rPr>
              <w:t>AC</w:t>
            </w:r>
          </w:p>
          <w:p w14:paraId="2D137AAF" w14:textId="77777777" w:rsidR="00332A9C" w:rsidRDefault="00332A9C" w:rsidP="00C16401">
            <w:pPr>
              <w:pStyle w:val="NoSpacing"/>
              <w:jc w:val="center"/>
              <w:rPr>
                <w:b/>
              </w:rPr>
            </w:pPr>
          </w:p>
          <w:p w14:paraId="5F564E69" w14:textId="77777777" w:rsidR="00332A9C" w:rsidRDefault="00332A9C" w:rsidP="00C16401">
            <w:pPr>
              <w:pStyle w:val="NoSpacing"/>
              <w:jc w:val="center"/>
              <w:rPr>
                <w:b/>
              </w:rPr>
            </w:pPr>
          </w:p>
          <w:p w14:paraId="0D0AECE3" w14:textId="227FC44E" w:rsidR="00332A9C" w:rsidRDefault="00332A9C" w:rsidP="00A1244F">
            <w:pPr>
              <w:pStyle w:val="NoSpacing"/>
              <w:rPr>
                <w:b/>
              </w:rPr>
            </w:pPr>
          </w:p>
        </w:tc>
      </w:tr>
      <w:tr w:rsidR="00F26FDB" w14:paraId="1721FB26" w14:textId="77777777" w:rsidTr="00C77F2F">
        <w:tc>
          <w:tcPr>
            <w:tcW w:w="533" w:type="dxa"/>
          </w:tcPr>
          <w:p w14:paraId="48772591" w14:textId="12C1EE3F" w:rsidR="00F26FDB" w:rsidRDefault="002F6AC1" w:rsidP="00F26FDB">
            <w:pPr>
              <w:pStyle w:val="NoSpacing"/>
              <w:jc w:val="center"/>
              <w:rPr>
                <w:b/>
              </w:rPr>
            </w:pPr>
            <w:r>
              <w:rPr>
                <w:b/>
              </w:rPr>
              <w:t>8</w:t>
            </w:r>
            <w:r w:rsidR="00247D33">
              <w:rPr>
                <w:b/>
              </w:rPr>
              <w:t>.</w:t>
            </w:r>
          </w:p>
        </w:tc>
        <w:tc>
          <w:tcPr>
            <w:tcW w:w="7531" w:type="dxa"/>
          </w:tcPr>
          <w:p w14:paraId="1DE901B2" w14:textId="77777777" w:rsidR="00F26FDB" w:rsidRDefault="00247D33" w:rsidP="00F26FDB">
            <w:pPr>
              <w:pStyle w:val="NoSpacing"/>
              <w:jc w:val="both"/>
              <w:rPr>
                <w:b/>
              </w:rPr>
            </w:pPr>
            <w:r>
              <w:rPr>
                <w:b/>
              </w:rPr>
              <w:t>Update from Club Welfare Officer</w:t>
            </w:r>
            <w:r w:rsidR="0055096C">
              <w:rPr>
                <w:b/>
              </w:rPr>
              <w:t xml:space="preserve"> (CWO)</w:t>
            </w:r>
          </w:p>
          <w:p w14:paraId="74818A42" w14:textId="3382EBED" w:rsidR="0055096C" w:rsidRPr="00A1244F" w:rsidRDefault="00A1244F" w:rsidP="00A1244F">
            <w:pPr>
              <w:pStyle w:val="NoSpacing"/>
              <w:jc w:val="both"/>
            </w:pPr>
            <w:r w:rsidRPr="00A1244F">
              <w:t>As per the Clubmark update</w:t>
            </w:r>
            <w:r w:rsidR="00D91B7A">
              <w:t xml:space="preserve"> above</w:t>
            </w:r>
            <w:r w:rsidRPr="00A1244F">
              <w:t>.</w:t>
            </w:r>
          </w:p>
        </w:tc>
        <w:tc>
          <w:tcPr>
            <w:tcW w:w="952" w:type="dxa"/>
          </w:tcPr>
          <w:p w14:paraId="1EA68BF4" w14:textId="77777777" w:rsidR="00FA4DAF" w:rsidRDefault="00FA4DAF" w:rsidP="00C16401">
            <w:pPr>
              <w:pStyle w:val="NoSpacing"/>
              <w:jc w:val="center"/>
              <w:rPr>
                <w:b/>
              </w:rPr>
            </w:pPr>
          </w:p>
          <w:p w14:paraId="15ED2569" w14:textId="0F4B0FBC" w:rsidR="00FA4DAF" w:rsidRDefault="00FA4DAF" w:rsidP="00A1244F">
            <w:pPr>
              <w:pStyle w:val="NoSpacing"/>
              <w:rPr>
                <w:b/>
              </w:rPr>
            </w:pPr>
          </w:p>
          <w:p w14:paraId="45C0F91F" w14:textId="77777777" w:rsidR="0055096C" w:rsidRDefault="0055096C" w:rsidP="00C16401">
            <w:pPr>
              <w:pStyle w:val="NoSpacing"/>
              <w:jc w:val="center"/>
              <w:rPr>
                <w:b/>
              </w:rPr>
            </w:pPr>
          </w:p>
        </w:tc>
      </w:tr>
      <w:tr w:rsidR="00C16401" w14:paraId="143B49B2" w14:textId="77777777" w:rsidTr="00C77F2F">
        <w:tc>
          <w:tcPr>
            <w:tcW w:w="533" w:type="dxa"/>
          </w:tcPr>
          <w:p w14:paraId="39D690DE" w14:textId="16107AAA" w:rsidR="00C16401" w:rsidRDefault="00ED7603" w:rsidP="00F26FDB">
            <w:pPr>
              <w:pStyle w:val="NoSpacing"/>
              <w:jc w:val="center"/>
              <w:rPr>
                <w:b/>
              </w:rPr>
            </w:pPr>
            <w:r>
              <w:rPr>
                <w:b/>
              </w:rPr>
              <w:t>9</w:t>
            </w:r>
            <w:r w:rsidR="00FB1DE8">
              <w:rPr>
                <w:b/>
              </w:rPr>
              <w:t>.</w:t>
            </w:r>
          </w:p>
        </w:tc>
        <w:tc>
          <w:tcPr>
            <w:tcW w:w="7531" w:type="dxa"/>
          </w:tcPr>
          <w:p w14:paraId="745C5D3F" w14:textId="21B59607" w:rsidR="00EF63D5" w:rsidRDefault="00F15E22" w:rsidP="00FA4DAF">
            <w:pPr>
              <w:pStyle w:val="NoSpacing"/>
              <w:jc w:val="both"/>
              <w:rPr>
                <w:b/>
              </w:rPr>
            </w:pPr>
            <w:r>
              <w:rPr>
                <w:b/>
              </w:rPr>
              <w:t>PCA summer event</w:t>
            </w:r>
            <w:r w:rsidR="00316090">
              <w:rPr>
                <w:b/>
              </w:rPr>
              <w:t xml:space="preserve"> – Cricket Festival</w:t>
            </w:r>
          </w:p>
          <w:p w14:paraId="32412751" w14:textId="1CC2E335" w:rsidR="00F15E22" w:rsidRDefault="00F15E22" w:rsidP="00FA4DAF">
            <w:pPr>
              <w:pStyle w:val="NoSpacing"/>
              <w:jc w:val="both"/>
            </w:pPr>
            <w:r>
              <w:t>DB handed out copies of the planned programme for the event</w:t>
            </w:r>
            <w:r w:rsidR="00566027">
              <w:t xml:space="preserve"> provisionally planned for 24 August. </w:t>
            </w:r>
            <w:r>
              <w:t xml:space="preserve">Jim White, an experienced </w:t>
            </w:r>
            <w:r w:rsidR="00316090">
              <w:t xml:space="preserve">sports </w:t>
            </w:r>
            <w:r>
              <w:t>event</w:t>
            </w:r>
            <w:r w:rsidR="00316090">
              <w:t>s manager and Rob White who is local will be taking on the management of the event. However, support will be required by the committee and others.</w:t>
            </w:r>
          </w:p>
          <w:p w14:paraId="4DE86A30" w14:textId="77777777" w:rsidR="00316090" w:rsidRDefault="00316090" w:rsidP="00FA4DAF">
            <w:pPr>
              <w:pStyle w:val="NoSpacing"/>
              <w:jc w:val="both"/>
            </w:pPr>
          </w:p>
          <w:p w14:paraId="46404DB0" w14:textId="2E5BA437" w:rsidR="00316090" w:rsidRDefault="00316090" w:rsidP="00FA4DAF">
            <w:pPr>
              <w:pStyle w:val="NoSpacing"/>
              <w:jc w:val="both"/>
            </w:pPr>
            <w:r>
              <w:t>DB was arranging sponsorship for th</w:t>
            </w:r>
            <w:r w:rsidR="00B410CA">
              <w:t>e marquee, match day shirts etc</w:t>
            </w:r>
            <w:r>
              <w:t xml:space="preserve"> tables would be £750 for 10 people for the formal lunch. </w:t>
            </w:r>
            <w:r w:rsidR="00B410CA">
              <w:t>Six tables had already been provisionally sold.</w:t>
            </w:r>
          </w:p>
          <w:p w14:paraId="54FA0DA8" w14:textId="17EAC02C" w:rsidR="00316090" w:rsidRDefault="00316090" w:rsidP="00FA4DAF">
            <w:pPr>
              <w:pStyle w:val="NoSpacing"/>
              <w:jc w:val="both"/>
            </w:pPr>
          </w:p>
          <w:p w14:paraId="23DB1F2B" w14:textId="55622A5E" w:rsidR="00316090" w:rsidRDefault="00316090" w:rsidP="00FA4DAF">
            <w:pPr>
              <w:pStyle w:val="NoSpacing"/>
              <w:jc w:val="both"/>
            </w:pPr>
            <w:r>
              <w:t>There would be festival stalls, hog roast, bar etc on the perimeter of the pitch. It was ho</w:t>
            </w:r>
            <w:r w:rsidR="00B410CA">
              <w:t xml:space="preserve">ped to raise about £10k for </w:t>
            </w:r>
            <w:r>
              <w:t>RCC</w:t>
            </w:r>
            <w:r w:rsidR="00566027">
              <w:t xml:space="preserve"> and the church</w:t>
            </w:r>
            <w:r>
              <w:t>.</w:t>
            </w:r>
          </w:p>
          <w:p w14:paraId="5EC83598" w14:textId="41BCEECC" w:rsidR="00316090" w:rsidRDefault="00316090" w:rsidP="00FA4DAF">
            <w:pPr>
              <w:pStyle w:val="NoSpacing"/>
              <w:jc w:val="both"/>
            </w:pPr>
          </w:p>
          <w:p w14:paraId="0821D524" w14:textId="3768DADA" w:rsidR="00316090" w:rsidRDefault="00316090" w:rsidP="00FA4DAF">
            <w:pPr>
              <w:pStyle w:val="NoSpacing"/>
              <w:jc w:val="both"/>
            </w:pPr>
            <w:r>
              <w:t>Giles Stogdon had been approached about planning for the marque and a letter was to be written to the council. JS asked where the marquee was to located as there was no room to the side of the pavilion</w:t>
            </w:r>
            <w:r w:rsidR="00B410CA">
              <w:t xml:space="preserve">. The </w:t>
            </w:r>
            <w:r>
              <w:t>only space large enough would be beyond the MUGA. DB and JS agreed to measure up and identify a suitable space.</w:t>
            </w:r>
          </w:p>
          <w:p w14:paraId="785F9D2C" w14:textId="071D8D2F" w:rsidR="00316090" w:rsidRDefault="00316090" w:rsidP="00FA4DAF">
            <w:pPr>
              <w:pStyle w:val="NoSpacing"/>
              <w:jc w:val="both"/>
            </w:pPr>
          </w:p>
          <w:p w14:paraId="220006DF" w14:textId="51CD7776" w:rsidR="00B410CA" w:rsidRDefault="00316090" w:rsidP="00566027">
            <w:pPr>
              <w:pStyle w:val="NoSpacing"/>
              <w:jc w:val="both"/>
            </w:pPr>
            <w:r>
              <w:t xml:space="preserve">The fee for the whole event was £10k + VAT. Concern was expressed that if sponsorship was not forthcoming it was a significant risk to the </w:t>
            </w:r>
            <w:r w:rsidR="00566027">
              <w:t>club finances. DB reassured the committee that he had received a lot of support regarding sponsorship from local businesses</w:t>
            </w:r>
            <w:r w:rsidR="00B410CA">
              <w:t>,</w:t>
            </w:r>
            <w:r w:rsidR="00566027">
              <w:t xml:space="preserve"> which would be used to cover the deposit. DB also said that he wanted RCC to offer something in return for the sponsorship by way of advertising etc.  </w:t>
            </w:r>
          </w:p>
          <w:p w14:paraId="526CC6DB" w14:textId="77777777" w:rsidR="00B410CA" w:rsidRDefault="00B410CA" w:rsidP="00566027">
            <w:pPr>
              <w:pStyle w:val="NoSpacing"/>
              <w:jc w:val="both"/>
            </w:pPr>
          </w:p>
          <w:p w14:paraId="48E1DAA2" w14:textId="77777777" w:rsidR="00B410CA" w:rsidRDefault="00B410CA" w:rsidP="00566027">
            <w:pPr>
              <w:pStyle w:val="NoSpacing"/>
              <w:jc w:val="both"/>
            </w:pPr>
            <w:r>
              <w:t xml:space="preserve">The cricket festival was put the vote and all agreed to the event taking place. DB </w:t>
            </w:r>
          </w:p>
          <w:p w14:paraId="6526D2D3" w14:textId="1D33F321" w:rsidR="00B410CA" w:rsidRPr="00F15E22" w:rsidRDefault="00B410CA" w:rsidP="00B410CA">
            <w:pPr>
              <w:pStyle w:val="NoSpacing"/>
              <w:jc w:val="both"/>
            </w:pPr>
            <w:r>
              <w:lastRenderedPageBreak/>
              <w:t>asked that within the next week committee members would let him know if they were willing to offer support to the event.</w:t>
            </w:r>
          </w:p>
        </w:tc>
        <w:tc>
          <w:tcPr>
            <w:tcW w:w="952" w:type="dxa"/>
          </w:tcPr>
          <w:p w14:paraId="1A140F8D" w14:textId="06AED914" w:rsidR="00FB1DE8" w:rsidRDefault="00FB1DE8" w:rsidP="00C16401">
            <w:pPr>
              <w:pStyle w:val="NoSpacing"/>
              <w:jc w:val="center"/>
              <w:rPr>
                <w:b/>
              </w:rPr>
            </w:pPr>
          </w:p>
          <w:p w14:paraId="7CCA795A" w14:textId="7E9E6E86" w:rsidR="00316090" w:rsidRDefault="00316090" w:rsidP="00C16401">
            <w:pPr>
              <w:pStyle w:val="NoSpacing"/>
              <w:jc w:val="center"/>
              <w:rPr>
                <w:b/>
              </w:rPr>
            </w:pPr>
          </w:p>
          <w:p w14:paraId="1F02FC33" w14:textId="5091EB32" w:rsidR="00316090" w:rsidRDefault="00316090" w:rsidP="00C16401">
            <w:pPr>
              <w:pStyle w:val="NoSpacing"/>
              <w:jc w:val="center"/>
              <w:rPr>
                <w:b/>
              </w:rPr>
            </w:pPr>
          </w:p>
          <w:p w14:paraId="08F8BFA0" w14:textId="49DC042A" w:rsidR="00316090" w:rsidRDefault="00316090" w:rsidP="00C16401">
            <w:pPr>
              <w:pStyle w:val="NoSpacing"/>
              <w:jc w:val="center"/>
              <w:rPr>
                <w:b/>
              </w:rPr>
            </w:pPr>
          </w:p>
          <w:p w14:paraId="18988B17" w14:textId="2F1C9DF0" w:rsidR="00316090" w:rsidRDefault="00316090" w:rsidP="00C16401">
            <w:pPr>
              <w:pStyle w:val="NoSpacing"/>
              <w:jc w:val="center"/>
              <w:rPr>
                <w:b/>
              </w:rPr>
            </w:pPr>
          </w:p>
          <w:p w14:paraId="77E3DCF2" w14:textId="7BA02B2B" w:rsidR="00316090" w:rsidRDefault="00316090" w:rsidP="00C16401">
            <w:pPr>
              <w:pStyle w:val="NoSpacing"/>
              <w:jc w:val="center"/>
              <w:rPr>
                <w:b/>
              </w:rPr>
            </w:pPr>
          </w:p>
          <w:p w14:paraId="4AA5092E" w14:textId="385E0D97" w:rsidR="00316090" w:rsidRDefault="00316090" w:rsidP="00C16401">
            <w:pPr>
              <w:pStyle w:val="NoSpacing"/>
              <w:jc w:val="center"/>
              <w:rPr>
                <w:b/>
              </w:rPr>
            </w:pPr>
          </w:p>
          <w:p w14:paraId="0B3C3892" w14:textId="2052DCEF" w:rsidR="00316090" w:rsidRDefault="00316090" w:rsidP="00C16401">
            <w:pPr>
              <w:pStyle w:val="NoSpacing"/>
              <w:jc w:val="center"/>
              <w:rPr>
                <w:b/>
              </w:rPr>
            </w:pPr>
          </w:p>
          <w:p w14:paraId="25F27087" w14:textId="60D3AB41" w:rsidR="00316090" w:rsidRDefault="00316090" w:rsidP="00C16401">
            <w:pPr>
              <w:pStyle w:val="NoSpacing"/>
              <w:jc w:val="center"/>
              <w:rPr>
                <w:b/>
              </w:rPr>
            </w:pPr>
          </w:p>
          <w:p w14:paraId="335DD001" w14:textId="310185B7" w:rsidR="00316090" w:rsidRDefault="00316090" w:rsidP="00C16401">
            <w:pPr>
              <w:pStyle w:val="NoSpacing"/>
              <w:jc w:val="center"/>
              <w:rPr>
                <w:b/>
              </w:rPr>
            </w:pPr>
          </w:p>
          <w:p w14:paraId="22737EAC" w14:textId="43CF4102" w:rsidR="00316090" w:rsidRDefault="00316090" w:rsidP="00C16401">
            <w:pPr>
              <w:pStyle w:val="NoSpacing"/>
              <w:jc w:val="center"/>
              <w:rPr>
                <w:b/>
              </w:rPr>
            </w:pPr>
          </w:p>
          <w:p w14:paraId="00FDD03C" w14:textId="242A2D7E" w:rsidR="00316090" w:rsidRDefault="00316090" w:rsidP="00C16401">
            <w:pPr>
              <w:pStyle w:val="NoSpacing"/>
              <w:jc w:val="center"/>
              <w:rPr>
                <w:b/>
              </w:rPr>
            </w:pPr>
          </w:p>
          <w:p w14:paraId="01200E40" w14:textId="45CF5333" w:rsidR="00316090" w:rsidRDefault="00316090" w:rsidP="00C16401">
            <w:pPr>
              <w:pStyle w:val="NoSpacing"/>
              <w:jc w:val="center"/>
              <w:rPr>
                <w:b/>
              </w:rPr>
            </w:pPr>
          </w:p>
          <w:p w14:paraId="3DB7B896" w14:textId="0B176705" w:rsidR="00316090" w:rsidRDefault="00316090" w:rsidP="00C16401">
            <w:pPr>
              <w:pStyle w:val="NoSpacing"/>
              <w:jc w:val="center"/>
              <w:rPr>
                <w:b/>
              </w:rPr>
            </w:pPr>
            <w:r>
              <w:rPr>
                <w:b/>
              </w:rPr>
              <w:t>DB/JS</w:t>
            </w:r>
          </w:p>
          <w:p w14:paraId="1BD7D155" w14:textId="41866B4B" w:rsidR="00B410CA" w:rsidRDefault="00B410CA" w:rsidP="00C16401">
            <w:pPr>
              <w:pStyle w:val="NoSpacing"/>
              <w:jc w:val="center"/>
              <w:rPr>
                <w:b/>
              </w:rPr>
            </w:pPr>
          </w:p>
          <w:p w14:paraId="5CCEE5AD" w14:textId="084DF7FD" w:rsidR="00B410CA" w:rsidRDefault="00B410CA" w:rsidP="00C16401">
            <w:pPr>
              <w:pStyle w:val="NoSpacing"/>
              <w:jc w:val="center"/>
              <w:rPr>
                <w:b/>
              </w:rPr>
            </w:pPr>
          </w:p>
          <w:p w14:paraId="322F6C18" w14:textId="60529D9F" w:rsidR="00B410CA" w:rsidRDefault="00B410CA" w:rsidP="00C16401">
            <w:pPr>
              <w:pStyle w:val="NoSpacing"/>
              <w:jc w:val="center"/>
              <w:rPr>
                <w:b/>
              </w:rPr>
            </w:pPr>
          </w:p>
          <w:p w14:paraId="5C75D2D9" w14:textId="2F26B2DD" w:rsidR="00B410CA" w:rsidRDefault="00B410CA" w:rsidP="00C16401">
            <w:pPr>
              <w:pStyle w:val="NoSpacing"/>
              <w:jc w:val="center"/>
              <w:rPr>
                <w:b/>
              </w:rPr>
            </w:pPr>
          </w:p>
          <w:p w14:paraId="7AA88E91" w14:textId="2F72390D" w:rsidR="00B410CA" w:rsidRDefault="00B410CA" w:rsidP="00C16401">
            <w:pPr>
              <w:pStyle w:val="NoSpacing"/>
              <w:jc w:val="center"/>
              <w:rPr>
                <w:b/>
              </w:rPr>
            </w:pPr>
          </w:p>
          <w:p w14:paraId="4C03829C" w14:textId="3DB6812D" w:rsidR="00B410CA" w:rsidRDefault="00B410CA" w:rsidP="00C16401">
            <w:pPr>
              <w:pStyle w:val="NoSpacing"/>
              <w:jc w:val="center"/>
              <w:rPr>
                <w:b/>
              </w:rPr>
            </w:pPr>
          </w:p>
          <w:p w14:paraId="1D866168" w14:textId="4753A640" w:rsidR="00B410CA" w:rsidRDefault="00B410CA" w:rsidP="00C16401">
            <w:pPr>
              <w:pStyle w:val="NoSpacing"/>
              <w:jc w:val="center"/>
              <w:rPr>
                <w:b/>
              </w:rPr>
            </w:pPr>
          </w:p>
          <w:p w14:paraId="6F1DCC6C" w14:textId="65385001" w:rsidR="00B410CA" w:rsidRDefault="00B410CA" w:rsidP="00C16401">
            <w:pPr>
              <w:pStyle w:val="NoSpacing"/>
              <w:jc w:val="center"/>
              <w:rPr>
                <w:b/>
              </w:rPr>
            </w:pPr>
          </w:p>
          <w:p w14:paraId="3C623179" w14:textId="1E10B325" w:rsidR="00B410CA" w:rsidRDefault="00B410CA" w:rsidP="00C16401">
            <w:pPr>
              <w:pStyle w:val="NoSpacing"/>
              <w:jc w:val="center"/>
              <w:rPr>
                <w:b/>
              </w:rPr>
            </w:pPr>
          </w:p>
          <w:p w14:paraId="01B55129" w14:textId="23F746A5" w:rsidR="00B410CA" w:rsidRDefault="00B410CA" w:rsidP="00C16401">
            <w:pPr>
              <w:pStyle w:val="NoSpacing"/>
              <w:jc w:val="center"/>
              <w:rPr>
                <w:b/>
              </w:rPr>
            </w:pPr>
          </w:p>
          <w:p w14:paraId="605DFCFC" w14:textId="10BF469C" w:rsidR="00B410CA" w:rsidRDefault="00B410CA" w:rsidP="00C16401">
            <w:pPr>
              <w:pStyle w:val="NoSpacing"/>
              <w:jc w:val="center"/>
              <w:rPr>
                <w:b/>
              </w:rPr>
            </w:pPr>
          </w:p>
          <w:p w14:paraId="15049A34" w14:textId="6C9C73F6" w:rsidR="00B410CA" w:rsidRDefault="00B410CA" w:rsidP="00C16401">
            <w:pPr>
              <w:pStyle w:val="NoSpacing"/>
              <w:jc w:val="center"/>
              <w:rPr>
                <w:b/>
              </w:rPr>
            </w:pPr>
          </w:p>
          <w:p w14:paraId="4919919D" w14:textId="74F40794" w:rsidR="00B410CA" w:rsidRDefault="00B410CA" w:rsidP="00C16401">
            <w:pPr>
              <w:pStyle w:val="NoSpacing"/>
              <w:jc w:val="center"/>
              <w:rPr>
                <w:b/>
              </w:rPr>
            </w:pPr>
          </w:p>
          <w:p w14:paraId="50D3A6E9" w14:textId="62B71315" w:rsidR="00B410CA" w:rsidRDefault="00B410CA" w:rsidP="00C16401">
            <w:pPr>
              <w:pStyle w:val="NoSpacing"/>
              <w:jc w:val="center"/>
              <w:rPr>
                <w:b/>
              </w:rPr>
            </w:pPr>
          </w:p>
          <w:p w14:paraId="17442D37" w14:textId="20EBC01F" w:rsidR="00D46618" w:rsidRDefault="00B410CA" w:rsidP="00C16401">
            <w:pPr>
              <w:pStyle w:val="NoSpacing"/>
              <w:jc w:val="center"/>
              <w:rPr>
                <w:b/>
              </w:rPr>
            </w:pPr>
            <w:r>
              <w:rPr>
                <w:b/>
              </w:rPr>
              <w:lastRenderedPageBreak/>
              <w:t>All</w:t>
            </w:r>
          </w:p>
          <w:p w14:paraId="33B5D5EE" w14:textId="77777777" w:rsidR="00D91B7A" w:rsidRDefault="00D91B7A" w:rsidP="00C16401">
            <w:pPr>
              <w:pStyle w:val="NoSpacing"/>
              <w:jc w:val="center"/>
              <w:rPr>
                <w:b/>
              </w:rPr>
            </w:pPr>
          </w:p>
          <w:p w14:paraId="59E3D3A5" w14:textId="70DBF578" w:rsidR="00D46618" w:rsidRDefault="00D46618" w:rsidP="00C16401">
            <w:pPr>
              <w:pStyle w:val="NoSpacing"/>
              <w:jc w:val="center"/>
              <w:rPr>
                <w:b/>
              </w:rPr>
            </w:pPr>
          </w:p>
        </w:tc>
      </w:tr>
      <w:tr w:rsidR="00C16401" w14:paraId="1A05AE58" w14:textId="77777777" w:rsidTr="00C77F2F">
        <w:tc>
          <w:tcPr>
            <w:tcW w:w="533" w:type="dxa"/>
          </w:tcPr>
          <w:p w14:paraId="4186E298" w14:textId="686CFCA7" w:rsidR="00C16401" w:rsidRDefault="00ED7603" w:rsidP="00F26FDB">
            <w:pPr>
              <w:pStyle w:val="NoSpacing"/>
              <w:jc w:val="center"/>
              <w:rPr>
                <w:b/>
              </w:rPr>
            </w:pPr>
            <w:r>
              <w:rPr>
                <w:b/>
              </w:rPr>
              <w:t>10</w:t>
            </w:r>
            <w:r w:rsidR="00FB1DE8">
              <w:rPr>
                <w:b/>
              </w:rPr>
              <w:t>.</w:t>
            </w:r>
          </w:p>
        </w:tc>
        <w:tc>
          <w:tcPr>
            <w:tcW w:w="7531" w:type="dxa"/>
          </w:tcPr>
          <w:p w14:paraId="4AAE0E67" w14:textId="2E509261" w:rsidR="00FE6E7D" w:rsidRDefault="00566027" w:rsidP="00FE6E7D">
            <w:pPr>
              <w:pStyle w:val="NoSpacing"/>
              <w:jc w:val="both"/>
              <w:rPr>
                <w:b/>
              </w:rPr>
            </w:pPr>
            <w:r w:rsidRPr="00566027">
              <w:rPr>
                <w:b/>
              </w:rPr>
              <w:t>Update on communications re RCC, development of website</w:t>
            </w:r>
          </w:p>
          <w:p w14:paraId="07C7ABA1" w14:textId="156E7688" w:rsidR="00566027" w:rsidRPr="00566027" w:rsidRDefault="00566027" w:rsidP="00FE6E7D">
            <w:pPr>
              <w:pStyle w:val="NoSpacing"/>
              <w:jc w:val="both"/>
            </w:pPr>
            <w:r w:rsidRPr="00566027">
              <w:t xml:space="preserve">HS had agreed to update the </w:t>
            </w:r>
            <w:r>
              <w:t xml:space="preserve">RCC Facebook page </w:t>
            </w:r>
            <w:r w:rsidRPr="00566027">
              <w:t>however the administrat</w:t>
            </w:r>
            <w:r>
              <w:t xml:space="preserve">ion rites were still held by the ex-chairman. JF agreed to have a chat with Mark Reed. </w:t>
            </w:r>
          </w:p>
          <w:p w14:paraId="5508F84C" w14:textId="75C5EA30" w:rsidR="00F14A03" w:rsidRPr="00FB1DE8" w:rsidRDefault="00F14A03" w:rsidP="002E33E6">
            <w:pPr>
              <w:pStyle w:val="NoSpacing"/>
              <w:jc w:val="both"/>
            </w:pPr>
          </w:p>
        </w:tc>
        <w:tc>
          <w:tcPr>
            <w:tcW w:w="952" w:type="dxa"/>
          </w:tcPr>
          <w:p w14:paraId="1307DF89" w14:textId="77777777" w:rsidR="00FC4B23" w:rsidRDefault="00FC4B23" w:rsidP="00C16401">
            <w:pPr>
              <w:pStyle w:val="NoSpacing"/>
              <w:jc w:val="center"/>
              <w:rPr>
                <w:b/>
              </w:rPr>
            </w:pPr>
          </w:p>
          <w:p w14:paraId="099BE867" w14:textId="49C4F9A5" w:rsidR="00F342B5" w:rsidRDefault="00566027" w:rsidP="00C16401">
            <w:pPr>
              <w:pStyle w:val="NoSpacing"/>
              <w:jc w:val="center"/>
              <w:rPr>
                <w:b/>
              </w:rPr>
            </w:pPr>
            <w:r>
              <w:rPr>
                <w:b/>
              </w:rPr>
              <w:t>JF</w:t>
            </w:r>
          </w:p>
          <w:p w14:paraId="3D2F60B4" w14:textId="77777777" w:rsidR="00F342B5" w:rsidRDefault="00F342B5" w:rsidP="00C16401">
            <w:pPr>
              <w:pStyle w:val="NoSpacing"/>
              <w:jc w:val="center"/>
              <w:rPr>
                <w:b/>
              </w:rPr>
            </w:pPr>
          </w:p>
          <w:p w14:paraId="0843544C" w14:textId="77777777" w:rsidR="00FB1DE8" w:rsidRDefault="00FB1DE8" w:rsidP="00C16401">
            <w:pPr>
              <w:pStyle w:val="NoSpacing"/>
              <w:jc w:val="center"/>
              <w:rPr>
                <w:b/>
              </w:rPr>
            </w:pPr>
          </w:p>
        </w:tc>
      </w:tr>
      <w:tr w:rsidR="00F14A03" w14:paraId="4EBF2B80" w14:textId="77777777" w:rsidTr="00C77F2F">
        <w:tc>
          <w:tcPr>
            <w:tcW w:w="533" w:type="dxa"/>
          </w:tcPr>
          <w:p w14:paraId="1C37EAEF" w14:textId="49A29845" w:rsidR="00F14A03" w:rsidRDefault="00ED7603" w:rsidP="00F26FDB">
            <w:pPr>
              <w:pStyle w:val="NoSpacing"/>
              <w:jc w:val="center"/>
              <w:rPr>
                <w:b/>
              </w:rPr>
            </w:pPr>
            <w:r>
              <w:rPr>
                <w:b/>
              </w:rPr>
              <w:t>11</w:t>
            </w:r>
            <w:r w:rsidR="00F14A03">
              <w:rPr>
                <w:b/>
              </w:rPr>
              <w:t>.</w:t>
            </w:r>
          </w:p>
        </w:tc>
        <w:tc>
          <w:tcPr>
            <w:tcW w:w="7531" w:type="dxa"/>
          </w:tcPr>
          <w:p w14:paraId="2ADED38D" w14:textId="7792EEF3" w:rsidR="00F14A03" w:rsidRDefault="00566027" w:rsidP="00FE6E7D">
            <w:pPr>
              <w:pStyle w:val="NoSpacing"/>
              <w:jc w:val="both"/>
              <w:rPr>
                <w:b/>
              </w:rPr>
            </w:pPr>
            <w:r>
              <w:rPr>
                <w:b/>
              </w:rPr>
              <w:t>Electronic scoreboard</w:t>
            </w:r>
          </w:p>
          <w:p w14:paraId="5AE5E38D" w14:textId="677C3B7E" w:rsidR="00566027" w:rsidRDefault="00422150" w:rsidP="00FE6E7D">
            <w:pPr>
              <w:pStyle w:val="NoSpacing"/>
              <w:jc w:val="both"/>
            </w:pPr>
            <w:r w:rsidRPr="00422150">
              <w:t xml:space="preserve">JS had </w:t>
            </w:r>
            <w:r>
              <w:t xml:space="preserve">previously </w:t>
            </w:r>
            <w:r w:rsidRPr="00422150">
              <w:t>ci</w:t>
            </w:r>
            <w:r w:rsidR="00566027" w:rsidRPr="00422150">
              <w:t xml:space="preserve">rculated </w:t>
            </w:r>
            <w:r w:rsidRPr="00422150">
              <w:t>details o</w:t>
            </w:r>
            <w:r w:rsidR="00566027" w:rsidRPr="00422150">
              <w:t xml:space="preserve">f the preferred </w:t>
            </w:r>
            <w:r w:rsidR="00086592">
              <w:t xml:space="preserve">electronic </w:t>
            </w:r>
            <w:r w:rsidR="00566027" w:rsidRPr="00422150">
              <w:t>scoreboard</w:t>
            </w:r>
            <w:r w:rsidR="00B410CA">
              <w:t xml:space="preserve"> option</w:t>
            </w:r>
            <w:r w:rsidR="00566027" w:rsidRPr="00422150">
              <w:t xml:space="preserve">. </w:t>
            </w:r>
            <w:r w:rsidR="00EF07A5">
              <w:t>The model coincidentally is</w:t>
            </w:r>
            <w:r>
              <w:t xml:space="preserve"> made by </w:t>
            </w:r>
            <w:r w:rsidR="00086592" w:rsidRPr="00086592">
              <w:t>Dur</w:t>
            </w:r>
            <w:r w:rsidRPr="00086592">
              <w:t xml:space="preserve">ant Sports. </w:t>
            </w:r>
            <w:r w:rsidR="00086592">
              <w:t>It will be mounted on posts near to the MUGA and piggy back</w:t>
            </w:r>
            <w:r w:rsidR="00B410CA">
              <w:t>ed</w:t>
            </w:r>
            <w:r w:rsidR="00086592">
              <w:t xml:space="preserve"> on the </w:t>
            </w:r>
            <w:r w:rsidR="00B410CA">
              <w:t xml:space="preserve">tennis court </w:t>
            </w:r>
            <w:r w:rsidR="00086592">
              <w:t>floodlights</w:t>
            </w:r>
            <w:r w:rsidR="00B410CA">
              <w:t xml:space="preserve">. </w:t>
            </w:r>
            <w:r w:rsidR="00086592">
              <w:t xml:space="preserve">It will be a </w:t>
            </w:r>
            <w:r w:rsidR="000574AC">
              <w:t>permanent</w:t>
            </w:r>
            <w:r w:rsidR="00086592">
              <w:t xml:space="preserve"> structure that may be removed at the end of the season.</w:t>
            </w:r>
          </w:p>
          <w:p w14:paraId="6E76F115" w14:textId="640BA74A" w:rsidR="00086592" w:rsidRDefault="00086592" w:rsidP="00FE6E7D">
            <w:pPr>
              <w:pStyle w:val="NoSpacing"/>
              <w:jc w:val="both"/>
            </w:pPr>
          </w:p>
          <w:p w14:paraId="54D811AC" w14:textId="22DFC309" w:rsidR="00081744" w:rsidRDefault="00086592" w:rsidP="00FE6E7D">
            <w:pPr>
              <w:pStyle w:val="NoSpacing"/>
              <w:jc w:val="both"/>
            </w:pPr>
            <w:r>
              <w:t>Ball park figures indicate the whole cost may be circa £8,700. This includes the scoreboard, shutter, posts &amp; concrete and electrics. NG said he may be able to obtain cheaper quotes for the posts</w:t>
            </w:r>
            <w:r w:rsidR="00081744">
              <w:t xml:space="preserve">, </w:t>
            </w:r>
            <w:r>
              <w:t>concrete</w:t>
            </w:r>
            <w:r w:rsidR="00081744">
              <w:t xml:space="preserve"> and shutters</w:t>
            </w:r>
            <w:r>
              <w:t xml:space="preserve">. </w:t>
            </w:r>
            <w:r w:rsidR="00081744">
              <w:t>Merve Durant’s donations to date totalled £2,800.</w:t>
            </w:r>
          </w:p>
          <w:p w14:paraId="525A7083" w14:textId="729B2415" w:rsidR="00081744" w:rsidRDefault="00081744" w:rsidP="00FE6E7D">
            <w:pPr>
              <w:pStyle w:val="NoSpacing"/>
              <w:jc w:val="both"/>
            </w:pPr>
          </w:p>
          <w:p w14:paraId="44C4394F" w14:textId="6C733382" w:rsidR="00081744" w:rsidRPr="00422150" w:rsidRDefault="00081744" w:rsidP="00FE6E7D">
            <w:pPr>
              <w:pStyle w:val="NoSpacing"/>
              <w:jc w:val="both"/>
            </w:pPr>
            <w:r>
              <w:t xml:space="preserve">JS had been pursuing a grant for some additional funding for the purchase of the scoreboard, which had a four-month timeframe. It was linked to RCC organising an U19 T20. Andrew Morris had volunteered to pull a pool of payers together but was not prepared to manage the event for which it was proposed Tim Selwood could do. </w:t>
            </w:r>
          </w:p>
          <w:p w14:paraId="283C8FC8" w14:textId="323809DB" w:rsidR="00F14A03" w:rsidRPr="00D46618" w:rsidRDefault="00F14A03" w:rsidP="00FE6E7D">
            <w:pPr>
              <w:pStyle w:val="NoSpacing"/>
              <w:jc w:val="both"/>
              <w:rPr>
                <w:b/>
              </w:rPr>
            </w:pPr>
          </w:p>
        </w:tc>
        <w:tc>
          <w:tcPr>
            <w:tcW w:w="952" w:type="dxa"/>
          </w:tcPr>
          <w:p w14:paraId="1355D2C9" w14:textId="5E8AF2DF" w:rsidR="00F14A03" w:rsidRDefault="00F14A03" w:rsidP="00C16401">
            <w:pPr>
              <w:pStyle w:val="NoSpacing"/>
              <w:jc w:val="center"/>
              <w:rPr>
                <w:b/>
              </w:rPr>
            </w:pPr>
          </w:p>
          <w:p w14:paraId="13944A34" w14:textId="3AEF63AA" w:rsidR="00086592" w:rsidRDefault="00086592" w:rsidP="00C16401">
            <w:pPr>
              <w:pStyle w:val="NoSpacing"/>
              <w:jc w:val="center"/>
              <w:rPr>
                <w:b/>
              </w:rPr>
            </w:pPr>
          </w:p>
          <w:p w14:paraId="0CCF4222" w14:textId="0628CFDF" w:rsidR="00086592" w:rsidRDefault="00086592" w:rsidP="00C16401">
            <w:pPr>
              <w:pStyle w:val="NoSpacing"/>
              <w:jc w:val="center"/>
              <w:rPr>
                <w:b/>
              </w:rPr>
            </w:pPr>
          </w:p>
          <w:p w14:paraId="66BB565B" w14:textId="3BECD1AD" w:rsidR="00086592" w:rsidRDefault="00086592" w:rsidP="00C16401">
            <w:pPr>
              <w:pStyle w:val="NoSpacing"/>
              <w:jc w:val="center"/>
              <w:rPr>
                <w:b/>
              </w:rPr>
            </w:pPr>
          </w:p>
          <w:p w14:paraId="0734B3EA" w14:textId="0BE6D83A" w:rsidR="00086592" w:rsidRDefault="00086592" w:rsidP="00C16401">
            <w:pPr>
              <w:pStyle w:val="NoSpacing"/>
              <w:jc w:val="center"/>
              <w:rPr>
                <w:b/>
              </w:rPr>
            </w:pPr>
          </w:p>
          <w:p w14:paraId="3201CFBC" w14:textId="0A8B2EA6" w:rsidR="00086592" w:rsidRDefault="00086592" w:rsidP="00C16401">
            <w:pPr>
              <w:pStyle w:val="NoSpacing"/>
              <w:jc w:val="center"/>
              <w:rPr>
                <w:b/>
              </w:rPr>
            </w:pPr>
          </w:p>
          <w:p w14:paraId="1889577F" w14:textId="67EE57A9" w:rsidR="00086592" w:rsidRDefault="00086592" w:rsidP="00C16401">
            <w:pPr>
              <w:pStyle w:val="NoSpacing"/>
              <w:jc w:val="center"/>
              <w:rPr>
                <w:b/>
              </w:rPr>
            </w:pPr>
          </w:p>
          <w:p w14:paraId="3DA5D4E6" w14:textId="7D49EAA3" w:rsidR="00086592" w:rsidRDefault="00086592" w:rsidP="00C16401">
            <w:pPr>
              <w:pStyle w:val="NoSpacing"/>
              <w:jc w:val="center"/>
              <w:rPr>
                <w:b/>
              </w:rPr>
            </w:pPr>
            <w:r>
              <w:rPr>
                <w:b/>
              </w:rPr>
              <w:t>NG</w:t>
            </w:r>
          </w:p>
          <w:p w14:paraId="17BB732B" w14:textId="0D3DE728" w:rsidR="00081744" w:rsidRDefault="00081744" w:rsidP="00C16401">
            <w:pPr>
              <w:pStyle w:val="NoSpacing"/>
              <w:jc w:val="center"/>
              <w:rPr>
                <w:b/>
              </w:rPr>
            </w:pPr>
          </w:p>
          <w:p w14:paraId="1AD9954B" w14:textId="284114B9" w:rsidR="00081744" w:rsidRDefault="00081744" w:rsidP="00C16401">
            <w:pPr>
              <w:pStyle w:val="NoSpacing"/>
              <w:jc w:val="center"/>
              <w:rPr>
                <w:b/>
              </w:rPr>
            </w:pPr>
          </w:p>
          <w:p w14:paraId="63C4B2B4" w14:textId="0C0897C2" w:rsidR="00081744" w:rsidRDefault="00081744" w:rsidP="00C16401">
            <w:pPr>
              <w:pStyle w:val="NoSpacing"/>
              <w:jc w:val="center"/>
              <w:rPr>
                <w:b/>
              </w:rPr>
            </w:pPr>
          </w:p>
          <w:p w14:paraId="40B2A453" w14:textId="2056DC7F" w:rsidR="00081744" w:rsidRDefault="00081744" w:rsidP="00C16401">
            <w:pPr>
              <w:pStyle w:val="NoSpacing"/>
              <w:jc w:val="center"/>
              <w:rPr>
                <w:b/>
              </w:rPr>
            </w:pPr>
          </w:p>
          <w:p w14:paraId="3F55AD88" w14:textId="49D7DEFD" w:rsidR="00081744" w:rsidRDefault="00081744" w:rsidP="00C16401">
            <w:pPr>
              <w:pStyle w:val="NoSpacing"/>
              <w:jc w:val="center"/>
              <w:rPr>
                <w:b/>
              </w:rPr>
            </w:pPr>
            <w:r>
              <w:rPr>
                <w:b/>
              </w:rPr>
              <w:t>JS/DB</w:t>
            </w:r>
          </w:p>
          <w:p w14:paraId="3664A949" w14:textId="567CE46D" w:rsidR="00F14A03" w:rsidRDefault="00F14A03" w:rsidP="00C16401">
            <w:pPr>
              <w:pStyle w:val="NoSpacing"/>
              <w:jc w:val="center"/>
              <w:rPr>
                <w:b/>
              </w:rPr>
            </w:pPr>
          </w:p>
        </w:tc>
      </w:tr>
      <w:tr w:rsidR="00F14A03" w14:paraId="0A453AEB" w14:textId="77777777" w:rsidTr="00C77F2F">
        <w:tc>
          <w:tcPr>
            <w:tcW w:w="533" w:type="dxa"/>
          </w:tcPr>
          <w:p w14:paraId="0E704C3A" w14:textId="4AA61AA0" w:rsidR="00F14A03" w:rsidRDefault="00ED7603" w:rsidP="00F26FDB">
            <w:pPr>
              <w:pStyle w:val="NoSpacing"/>
              <w:jc w:val="center"/>
              <w:rPr>
                <w:b/>
              </w:rPr>
            </w:pPr>
            <w:r>
              <w:rPr>
                <w:b/>
              </w:rPr>
              <w:t>12</w:t>
            </w:r>
            <w:r w:rsidR="00F14A03">
              <w:rPr>
                <w:b/>
              </w:rPr>
              <w:t>.</w:t>
            </w:r>
          </w:p>
        </w:tc>
        <w:tc>
          <w:tcPr>
            <w:tcW w:w="7531" w:type="dxa"/>
          </w:tcPr>
          <w:p w14:paraId="132DF30B" w14:textId="79249473" w:rsidR="00F14A03" w:rsidRDefault="000574AC" w:rsidP="00FE6E7D">
            <w:pPr>
              <w:pStyle w:val="NoSpacing"/>
              <w:jc w:val="both"/>
              <w:rPr>
                <w:b/>
              </w:rPr>
            </w:pPr>
            <w:r>
              <w:rPr>
                <w:b/>
              </w:rPr>
              <w:t>Junior training membership fees</w:t>
            </w:r>
          </w:p>
          <w:p w14:paraId="6E28668E" w14:textId="54E42979" w:rsidR="000574AC" w:rsidRDefault="000574AC" w:rsidP="00FE6E7D">
            <w:pPr>
              <w:pStyle w:val="NoSpacing"/>
              <w:jc w:val="both"/>
            </w:pPr>
            <w:r w:rsidRPr="000574AC">
              <w:t>Emails had been exchanged between Nerys Wheeler, TB and JF about the ju</w:t>
            </w:r>
            <w:r>
              <w:t xml:space="preserve">nior </w:t>
            </w:r>
            <w:r w:rsidRPr="000574AC">
              <w:t xml:space="preserve">fees in which comparisons had been made with other clubs. These </w:t>
            </w:r>
            <w:r w:rsidR="00081744">
              <w:t xml:space="preserve">figures </w:t>
            </w:r>
            <w:r w:rsidRPr="000574AC">
              <w:t>wer</w:t>
            </w:r>
            <w:r>
              <w:t>e</w:t>
            </w:r>
            <w:r w:rsidRPr="000574AC">
              <w:t xml:space="preserve"> shared with the committee. After d</w:t>
            </w:r>
            <w:r>
              <w:t>iscussion it was decided there would be no match fees as they were</w:t>
            </w:r>
            <w:r w:rsidRPr="000574AC">
              <w:t xml:space="preserve"> proving difficult to collect</w:t>
            </w:r>
            <w:r w:rsidR="00081744">
              <w:t>,</w:t>
            </w:r>
            <w:r>
              <w:t xml:space="preserve"> and to encourage the juniors to play matches. </w:t>
            </w:r>
          </w:p>
          <w:p w14:paraId="7651CD98" w14:textId="77777777" w:rsidR="000574AC" w:rsidRDefault="000574AC" w:rsidP="00FE6E7D">
            <w:pPr>
              <w:pStyle w:val="NoSpacing"/>
              <w:jc w:val="both"/>
            </w:pPr>
          </w:p>
          <w:p w14:paraId="0FAE5B93" w14:textId="18FB591C" w:rsidR="000574AC" w:rsidRDefault="000574AC" w:rsidP="00FE6E7D">
            <w:pPr>
              <w:pStyle w:val="NoSpacing"/>
              <w:jc w:val="both"/>
            </w:pPr>
            <w:r>
              <w:t xml:space="preserve">The fees have not been increased for a couple of years but the committee did not want to raise them too high to cover </w:t>
            </w:r>
            <w:r w:rsidR="00081744">
              <w:t xml:space="preserve">which may risk some </w:t>
            </w:r>
            <w:r>
              <w:t>parents refusing to pay.  Therefore, the fees were set at:</w:t>
            </w:r>
          </w:p>
          <w:p w14:paraId="4C861316" w14:textId="77777777" w:rsidR="000574AC" w:rsidRDefault="000574AC" w:rsidP="007E662D">
            <w:pPr>
              <w:pStyle w:val="NoSpacing"/>
              <w:numPr>
                <w:ilvl w:val="0"/>
                <w:numId w:val="3"/>
              </w:numPr>
              <w:jc w:val="both"/>
            </w:pPr>
            <w:r>
              <w:t>£65 First child</w:t>
            </w:r>
          </w:p>
          <w:p w14:paraId="1F53FDC9" w14:textId="77777777" w:rsidR="000574AC" w:rsidRDefault="000574AC" w:rsidP="007E662D">
            <w:pPr>
              <w:pStyle w:val="NoSpacing"/>
              <w:numPr>
                <w:ilvl w:val="0"/>
                <w:numId w:val="3"/>
              </w:numPr>
              <w:jc w:val="both"/>
            </w:pPr>
            <w:r>
              <w:t>£55 second child</w:t>
            </w:r>
          </w:p>
          <w:p w14:paraId="0B5FEF33" w14:textId="3B4E6AC7" w:rsidR="000574AC" w:rsidRDefault="000574AC" w:rsidP="007E662D">
            <w:pPr>
              <w:pStyle w:val="NoSpacing"/>
              <w:numPr>
                <w:ilvl w:val="0"/>
                <w:numId w:val="3"/>
              </w:numPr>
              <w:jc w:val="both"/>
            </w:pPr>
            <w:r>
              <w:t xml:space="preserve">£45 for third child </w:t>
            </w:r>
            <w:r w:rsidRPr="000574AC">
              <w:t xml:space="preserve"> </w:t>
            </w:r>
          </w:p>
          <w:p w14:paraId="4A631807" w14:textId="13D62863" w:rsidR="007E662D" w:rsidRPr="000574AC" w:rsidRDefault="007E662D" w:rsidP="007E662D">
            <w:pPr>
              <w:pStyle w:val="NoSpacing"/>
              <w:jc w:val="both"/>
            </w:pPr>
            <w:r>
              <w:t>Of which £5 would go to the sports club with an adjustment made if families had already paid their £20 sports club membership.</w:t>
            </w:r>
          </w:p>
          <w:p w14:paraId="0528F2C3" w14:textId="07CB5FB8" w:rsidR="00F14A03" w:rsidRDefault="00F14A03" w:rsidP="000574AC">
            <w:pPr>
              <w:pStyle w:val="NoSpacing"/>
              <w:jc w:val="both"/>
              <w:rPr>
                <w:b/>
              </w:rPr>
            </w:pPr>
          </w:p>
        </w:tc>
        <w:tc>
          <w:tcPr>
            <w:tcW w:w="952" w:type="dxa"/>
          </w:tcPr>
          <w:p w14:paraId="115992DD" w14:textId="77777777" w:rsidR="00F14A03" w:rsidRDefault="00F14A03" w:rsidP="00C16401">
            <w:pPr>
              <w:pStyle w:val="NoSpacing"/>
              <w:jc w:val="center"/>
              <w:rPr>
                <w:b/>
              </w:rPr>
            </w:pPr>
          </w:p>
          <w:p w14:paraId="0B3225F1" w14:textId="12713BA6" w:rsidR="00F14A03" w:rsidRDefault="00F14A03" w:rsidP="00C16401">
            <w:pPr>
              <w:pStyle w:val="NoSpacing"/>
              <w:jc w:val="center"/>
              <w:rPr>
                <w:b/>
              </w:rPr>
            </w:pPr>
          </w:p>
          <w:p w14:paraId="27AD7F21" w14:textId="77777777" w:rsidR="000574AC" w:rsidRDefault="000574AC" w:rsidP="00C16401">
            <w:pPr>
              <w:pStyle w:val="NoSpacing"/>
              <w:jc w:val="center"/>
              <w:rPr>
                <w:b/>
              </w:rPr>
            </w:pPr>
          </w:p>
          <w:p w14:paraId="0EDBC514" w14:textId="77777777" w:rsidR="000574AC" w:rsidRDefault="000574AC" w:rsidP="00C16401">
            <w:pPr>
              <w:pStyle w:val="NoSpacing"/>
              <w:jc w:val="center"/>
              <w:rPr>
                <w:b/>
              </w:rPr>
            </w:pPr>
          </w:p>
          <w:p w14:paraId="2944ED56" w14:textId="77777777" w:rsidR="000574AC" w:rsidRDefault="000574AC" w:rsidP="00C16401">
            <w:pPr>
              <w:pStyle w:val="NoSpacing"/>
              <w:jc w:val="center"/>
              <w:rPr>
                <w:b/>
              </w:rPr>
            </w:pPr>
          </w:p>
          <w:p w14:paraId="6094CC0F" w14:textId="77777777" w:rsidR="000574AC" w:rsidRDefault="000574AC" w:rsidP="00C16401">
            <w:pPr>
              <w:pStyle w:val="NoSpacing"/>
              <w:jc w:val="center"/>
              <w:rPr>
                <w:b/>
              </w:rPr>
            </w:pPr>
          </w:p>
          <w:p w14:paraId="15DEAE54" w14:textId="77777777" w:rsidR="000574AC" w:rsidRDefault="000574AC" w:rsidP="00C16401">
            <w:pPr>
              <w:pStyle w:val="NoSpacing"/>
              <w:jc w:val="center"/>
              <w:rPr>
                <w:b/>
              </w:rPr>
            </w:pPr>
          </w:p>
          <w:p w14:paraId="0EF5E455" w14:textId="29E758E8" w:rsidR="000574AC" w:rsidRDefault="000574AC" w:rsidP="00C16401">
            <w:pPr>
              <w:pStyle w:val="NoSpacing"/>
              <w:jc w:val="center"/>
              <w:rPr>
                <w:b/>
              </w:rPr>
            </w:pPr>
          </w:p>
        </w:tc>
      </w:tr>
      <w:tr w:rsidR="00F14A03" w14:paraId="0FB54F17" w14:textId="77777777" w:rsidTr="00C77F2F">
        <w:tc>
          <w:tcPr>
            <w:tcW w:w="533" w:type="dxa"/>
          </w:tcPr>
          <w:p w14:paraId="0EA3A4E7" w14:textId="329DEF2E" w:rsidR="00F14A03" w:rsidRDefault="00ED7603" w:rsidP="00F26FDB">
            <w:pPr>
              <w:pStyle w:val="NoSpacing"/>
              <w:jc w:val="center"/>
              <w:rPr>
                <w:b/>
              </w:rPr>
            </w:pPr>
            <w:r>
              <w:rPr>
                <w:b/>
              </w:rPr>
              <w:t>13</w:t>
            </w:r>
            <w:r w:rsidR="00646AE3">
              <w:rPr>
                <w:b/>
              </w:rPr>
              <w:t>.</w:t>
            </w:r>
          </w:p>
        </w:tc>
        <w:tc>
          <w:tcPr>
            <w:tcW w:w="7531" w:type="dxa"/>
          </w:tcPr>
          <w:p w14:paraId="18597EE2" w14:textId="4A734C5F" w:rsidR="00646AE3" w:rsidRDefault="007E662D" w:rsidP="00FE6E7D">
            <w:pPr>
              <w:pStyle w:val="NoSpacing"/>
              <w:jc w:val="both"/>
            </w:pPr>
            <w:r>
              <w:rPr>
                <w:b/>
              </w:rPr>
              <w:t xml:space="preserve">Toby Coles proffered his resignation </w:t>
            </w:r>
            <w:r w:rsidRPr="007E662D">
              <w:t>and was thanked by the committee for his contribution. TB to find a replacement for the junior manager position.</w:t>
            </w:r>
            <w:r w:rsidR="00081744">
              <w:t xml:space="preserve"> TC</w:t>
            </w:r>
            <w:r>
              <w:t xml:space="preserve"> will continue to train the U13s.</w:t>
            </w:r>
          </w:p>
          <w:p w14:paraId="2C4BB3BE" w14:textId="6F3B445B" w:rsidR="007E662D" w:rsidRDefault="007E662D" w:rsidP="00FE6E7D">
            <w:pPr>
              <w:pStyle w:val="NoSpacing"/>
              <w:jc w:val="both"/>
            </w:pPr>
          </w:p>
          <w:p w14:paraId="4FBA4A13" w14:textId="35659177" w:rsidR="007E662D" w:rsidRDefault="007E662D" w:rsidP="00FE6E7D">
            <w:pPr>
              <w:pStyle w:val="NoSpacing"/>
              <w:jc w:val="both"/>
            </w:pPr>
            <w:r w:rsidRPr="007E662D">
              <w:rPr>
                <w:b/>
              </w:rPr>
              <w:t>Southern Vipers Road Show</w:t>
            </w:r>
            <w:r>
              <w:rPr>
                <w:b/>
              </w:rPr>
              <w:t xml:space="preserve"> - </w:t>
            </w:r>
            <w:r>
              <w:t>AE said they were to be fun days with top female cricketers attending the event</w:t>
            </w:r>
            <w:r w:rsidR="00081744">
              <w:t>s, which would have</w:t>
            </w:r>
            <w:r>
              <w:t xml:space="preserve"> all bells and whistles. Applications had been made for clubs to host one of </w:t>
            </w:r>
            <w:r w:rsidR="00081744">
              <w:t>four</w:t>
            </w:r>
            <w:r>
              <w:t xml:space="preserve"> dates</w:t>
            </w:r>
            <w:r w:rsidR="0091543B">
              <w:t xml:space="preserve"> in May/June</w:t>
            </w:r>
            <w:r>
              <w:t>.</w:t>
            </w:r>
          </w:p>
          <w:p w14:paraId="40315CCE" w14:textId="40C212FE" w:rsidR="007E662D" w:rsidRDefault="007E662D" w:rsidP="00FE6E7D">
            <w:pPr>
              <w:pStyle w:val="NoSpacing"/>
              <w:jc w:val="both"/>
            </w:pPr>
          </w:p>
          <w:p w14:paraId="705F710A" w14:textId="687BDB9F" w:rsidR="007E662D" w:rsidRDefault="007E662D" w:rsidP="00FE6E7D">
            <w:pPr>
              <w:pStyle w:val="NoSpacing"/>
              <w:jc w:val="both"/>
            </w:pPr>
            <w:r w:rsidRPr="007E662D">
              <w:rPr>
                <w:b/>
              </w:rPr>
              <w:t>Alresford Show</w:t>
            </w:r>
            <w:r>
              <w:t xml:space="preserve"> – JS had received a cheque for £400 from the Alresford PIGS for the help they had received at the show from RCC. </w:t>
            </w:r>
          </w:p>
          <w:p w14:paraId="40F83C74" w14:textId="182A8C12" w:rsidR="007E662D" w:rsidRDefault="00081744" w:rsidP="00FE6E7D">
            <w:pPr>
              <w:pStyle w:val="NoSpacing"/>
              <w:jc w:val="both"/>
            </w:pPr>
            <w:r>
              <w:rPr>
                <w:b/>
              </w:rPr>
              <w:lastRenderedPageBreak/>
              <w:t>Car parking d</w:t>
            </w:r>
            <w:r w:rsidR="007E662D" w:rsidRPr="0091543B">
              <w:rPr>
                <w:b/>
              </w:rPr>
              <w:t>uty at th</w:t>
            </w:r>
            <w:r w:rsidR="0091543B" w:rsidRPr="0091543B">
              <w:rPr>
                <w:b/>
              </w:rPr>
              <w:t>e Watercress F</w:t>
            </w:r>
            <w:r w:rsidR="007E662D" w:rsidRPr="0091543B">
              <w:rPr>
                <w:b/>
              </w:rPr>
              <w:t>estival</w:t>
            </w:r>
            <w:r w:rsidR="007E662D">
              <w:t xml:space="preserve"> – JS had volunt</w:t>
            </w:r>
            <w:r w:rsidR="0091543B">
              <w:t>eered six people would cover car parking at the Watercress Festival. AC and AR will be away. Names were still to be sought.</w:t>
            </w:r>
          </w:p>
          <w:p w14:paraId="218A15B5" w14:textId="496F89CF" w:rsidR="0091543B" w:rsidRDefault="0091543B" w:rsidP="00FE6E7D">
            <w:pPr>
              <w:pStyle w:val="NoSpacing"/>
              <w:jc w:val="both"/>
            </w:pPr>
          </w:p>
          <w:p w14:paraId="5706A7DC" w14:textId="3A04C91D" w:rsidR="0091543B" w:rsidRDefault="0091543B" w:rsidP="00FE6E7D">
            <w:pPr>
              <w:pStyle w:val="NoSpacing"/>
              <w:jc w:val="both"/>
            </w:pPr>
            <w:r w:rsidRPr="0091543B">
              <w:rPr>
                <w:b/>
              </w:rPr>
              <w:t xml:space="preserve">Quiz night and BBQ </w:t>
            </w:r>
            <w:r>
              <w:t>– Frank had confirmed the quiz night raised £402-73 for the c</w:t>
            </w:r>
            <w:r w:rsidR="00A9332E">
              <w:t xml:space="preserve">lub and that </w:t>
            </w:r>
            <w:r>
              <w:t>he had volunteered RCC to run the BBQ at the Pram Race.</w:t>
            </w:r>
          </w:p>
          <w:p w14:paraId="2780160C" w14:textId="77DA9F2D" w:rsidR="0091543B" w:rsidRDefault="0091543B" w:rsidP="00FE6E7D">
            <w:pPr>
              <w:pStyle w:val="NoSpacing"/>
              <w:jc w:val="both"/>
            </w:pPr>
          </w:p>
          <w:p w14:paraId="191972DE" w14:textId="2889E391" w:rsidR="0091543B" w:rsidRDefault="0091543B" w:rsidP="00FE6E7D">
            <w:pPr>
              <w:pStyle w:val="NoSpacing"/>
              <w:jc w:val="both"/>
            </w:pPr>
            <w:r w:rsidRPr="0091543B">
              <w:rPr>
                <w:b/>
              </w:rPr>
              <w:t>10k run</w:t>
            </w:r>
            <w:r>
              <w:t xml:space="preserve"> – AC to check with Alison Houghton whether the 10k was to be run this year.</w:t>
            </w:r>
          </w:p>
          <w:p w14:paraId="4CEBFF87" w14:textId="14B6AD52" w:rsidR="00A9332E" w:rsidRDefault="00A9332E" w:rsidP="00FE6E7D">
            <w:pPr>
              <w:pStyle w:val="NoSpacing"/>
              <w:jc w:val="both"/>
            </w:pPr>
          </w:p>
          <w:p w14:paraId="6D1637FE" w14:textId="60BFEC06" w:rsidR="007E662D" w:rsidRDefault="00A9332E" w:rsidP="00FE6E7D">
            <w:pPr>
              <w:pStyle w:val="NoSpacing"/>
              <w:jc w:val="both"/>
              <w:rPr>
                <w:b/>
              </w:rPr>
            </w:pPr>
            <w:r w:rsidRPr="00A9332E">
              <w:rPr>
                <w:b/>
              </w:rPr>
              <w:t>Speaker system</w:t>
            </w:r>
            <w:r>
              <w:t xml:space="preserve"> - HS had requested to purchase speakers for the U19 cricket. Full funding had been acquired. The committee agreed to the purchase as long as it did not exceed the funding.</w:t>
            </w:r>
          </w:p>
          <w:p w14:paraId="36F9EFBC" w14:textId="7407DF80" w:rsidR="007E662D" w:rsidRDefault="007E662D" w:rsidP="00FE6E7D">
            <w:pPr>
              <w:pStyle w:val="NoSpacing"/>
              <w:jc w:val="both"/>
              <w:rPr>
                <w:b/>
              </w:rPr>
            </w:pPr>
          </w:p>
        </w:tc>
        <w:tc>
          <w:tcPr>
            <w:tcW w:w="952" w:type="dxa"/>
          </w:tcPr>
          <w:p w14:paraId="0CF21FC1" w14:textId="1A8BF3AC" w:rsidR="00646AE3" w:rsidRDefault="00646AE3" w:rsidP="00C16401">
            <w:pPr>
              <w:pStyle w:val="NoSpacing"/>
              <w:jc w:val="center"/>
              <w:rPr>
                <w:b/>
              </w:rPr>
            </w:pPr>
          </w:p>
          <w:p w14:paraId="060FC144" w14:textId="384C5396" w:rsidR="00081744" w:rsidRDefault="00081744" w:rsidP="00C16401">
            <w:pPr>
              <w:pStyle w:val="NoSpacing"/>
              <w:jc w:val="center"/>
              <w:rPr>
                <w:b/>
              </w:rPr>
            </w:pPr>
            <w:r>
              <w:rPr>
                <w:b/>
              </w:rPr>
              <w:t>TC</w:t>
            </w:r>
          </w:p>
          <w:p w14:paraId="158E3872" w14:textId="0C183AAB" w:rsidR="0091543B" w:rsidRDefault="0091543B" w:rsidP="00C16401">
            <w:pPr>
              <w:pStyle w:val="NoSpacing"/>
              <w:jc w:val="center"/>
              <w:rPr>
                <w:b/>
              </w:rPr>
            </w:pPr>
          </w:p>
          <w:p w14:paraId="188F7004" w14:textId="51C8FE47" w:rsidR="0091543B" w:rsidRDefault="0091543B" w:rsidP="00C16401">
            <w:pPr>
              <w:pStyle w:val="NoSpacing"/>
              <w:jc w:val="center"/>
              <w:rPr>
                <w:b/>
              </w:rPr>
            </w:pPr>
          </w:p>
          <w:p w14:paraId="26CFC5CF" w14:textId="0BE44BC7" w:rsidR="0091543B" w:rsidRDefault="0091543B" w:rsidP="00C16401">
            <w:pPr>
              <w:pStyle w:val="NoSpacing"/>
              <w:jc w:val="center"/>
              <w:rPr>
                <w:b/>
              </w:rPr>
            </w:pPr>
          </w:p>
          <w:p w14:paraId="503BBFE6" w14:textId="1F3DB3A6" w:rsidR="0091543B" w:rsidRDefault="0091543B" w:rsidP="00C16401">
            <w:pPr>
              <w:pStyle w:val="NoSpacing"/>
              <w:jc w:val="center"/>
              <w:rPr>
                <w:b/>
              </w:rPr>
            </w:pPr>
          </w:p>
          <w:p w14:paraId="1D2199A9" w14:textId="2D109E45" w:rsidR="0091543B" w:rsidRDefault="0091543B" w:rsidP="00C16401">
            <w:pPr>
              <w:pStyle w:val="NoSpacing"/>
              <w:jc w:val="center"/>
              <w:rPr>
                <w:b/>
              </w:rPr>
            </w:pPr>
          </w:p>
          <w:p w14:paraId="7194878B" w14:textId="6A20CE76" w:rsidR="0091543B" w:rsidRDefault="0091543B" w:rsidP="00C16401">
            <w:pPr>
              <w:pStyle w:val="NoSpacing"/>
              <w:jc w:val="center"/>
              <w:rPr>
                <w:b/>
              </w:rPr>
            </w:pPr>
          </w:p>
          <w:p w14:paraId="079D8586" w14:textId="4118146F" w:rsidR="0091543B" w:rsidRDefault="0091543B" w:rsidP="00C16401">
            <w:pPr>
              <w:pStyle w:val="NoSpacing"/>
              <w:jc w:val="center"/>
              <w:rPr>
                <w:b/>
              </w:rPr>
            </w:pPr>
          </w:p>
          <w:p w14:paraId="53D4CD5A" w14:textId="25D6C62C" w:rsidR="0091543B" w:rsidRDefault="0091543B" w:rsidP="00C16401">
            <w:pPr>
              <w:pStyle w:val="NoSpacing"/>
              <w:jc w:val="center"/>
              <w:rPr>
                <w:b/>
              </w:rPr>
            </w:pPr>
          </w:p>
          <w:p w14:paraId="3B7D3C9C" w14:textId="334C5246" w:rsidR="0091543B" w:rsidRDefault="0091543B" w:rsidP="00C16401">
            <w:pPr>
              <w:pStyle w:val="NoSpacing"/>
              <w:jc w:val="center"/>
              <w:rPr>
                <w:b/>
              </w:rPr>
            </w:pPr>
          </w:p>
          <w:p w14:paraId="11FD2910" w14:textId="4F39A1AE" w:rsidR="00081744" w:rsidRDefault="00081744" w:rsidP="00C16401">
            <w:pPr>
              <w:pStyle w:val="NoSpacing"/>
              <w:jc w:val="center"/>
              <w:rPr>
                <w:b/>
              </w:rPr>
            </w:pPr>
            <w:r>
              <w:rPr>
                <w:b/>
              </w:rPr>
              <w:t>JS</w:t>
            </w:r>
          </w:p>
          <w:p w14:paraId="432A27EE" w14:textId="434AB36C" w:rsidR="0091543B" w:rsidRDefault="0091543B" w:rsidP="00C16401">
            <w:pPr>
              <w:pStyle w:val="NoSpacing"/>
              <w:jc w:val="center"/>
              <w:rPr>
                <w:b/>
              </w:rPr>
            </w:pPr>
          </w:p>
          <w:p w14:paraId="23D20789" w14:textId="4B77C951" w:rsidR="0091543B" w:rsidRDefault="0091543B" w:rsidP="00C16401">
            <w:pPr>
              <w:pStyle w:val="NoSpacing"/>
              <w:jc w:val="center"/>
              <w:rPr>
                <w:b/>
              </w:rPr>
            </w:pPr>
          </w:p>
          <w:p w14:paraId="4D730B41" w14:textId="74939C3A" w:rsidR="0091543B" w:rsidRDefault="0091543B" w:rsidP="00C16401">
            <w:pPr>
              <w:pStyle w:val="NoSpacing"/>
              <w:jc w:val="center"/>
              <w:rPr>
                <w:b/>
              </w:rPr>
            </w:pPr>
            <w:bookmarkStart w:id="0" w:name="_GoBack"/>
            <w:bookmarkEnd w:id="0"/>
          </w:p>
          <w:p w14:paraId="2D6ED385" w14:textId="6144658B" w:rsidR="00F14A03" w:rsidRDefault="00F14A03" w:rsidP="007E662D">
            <w:pPr>
              <w:pStyle w:val="NoSpacing"/>
              <w:rPr>
                <w:b/>
              </w:rPr>
            </w:pPr>
          </w:p>
        </w:tc>
      </w:tr>
      <w:tr w:rsidR="00C16401" w14:paraId="400DDB54" w14:textId="77777777" w:rsidTr="00C77F2F">
        <w:tc>
          <w:tcPr>
            <w:tcW w:w="533" w:type="dxa"/>
          </w:tcPr>
          <w:p w14:paraId="66FE2B6D" w14:textId="3898F278" w:rsidR="00C16401" w:rsidRDefault="00ED7603" w:rsidP="00F26FDB">
            <w:pPr>
              <w:pStyle w:val="NoSpacing"/>
              <w:jc w:val="center"/>
              <w:rPr>
                <w:b/>
              </w:rPr>
            </w:pPr>
            <w:r>
              <w:rPr>
                <w:b/>
              </w:rPr>
              <w:t>14</w:t>
            </w:r>
            <w:r w:rsidR="00D24E69">
              <w:rPr>
                <w:b/>
              </w:rPr>
              <w:t>.</w:t>
            </w:r>
          </w:p>
        </w:tc>
        <w:tc>
          <w:tcPr>
            <w:tcW w:w="7531" w:type="dxa"/>
          </w:tcPr>
          <w:p w14:paraId="3FD4DD0C" w14:textId="4DCE0759" w:rsidR="00C16401" w:rsidRDefault="00D24E69" w:rsidP="00F26FDB">
            <w:pPr>
              <w:pStyle w:val="NoSpacing"/>
              <w:jc w:val="both"/>
            </w:pPr>
            <w:r>
              <w:rPr>
                <w:b/>
              </w:rPr>
              <w:t xml:space="preserve">Date and time of next meeting: </w:t>
            </w:r>
            <w:r w:rsidR="0091543B">
              <w:t xml:space="preserve">19.30hrs, Thursday 5 April </w:t>
            </w:r>
            <w:r w:rsidRPr="00D24E69">
              <w:t>2018 in the Pavilion.</w:t>
            </w:r>
          </w:p>
          <w:p w14:paraId="6430F724" w14:textId="77777777" w:rsidR="00D24E69" w:rsidRDefault="00D24E69" w:rsidP="00F26FDB">
            <w:pPr>
              <w:pStyle w:val="NoSpacing"/>
              <w:jc w:val="both"/>
              <w:rPr>
                <w:b/>
              </w:rPr>
            </w:pPr>
          </w:p>
        </w:tc>
        <w:tc>
          <w:tcPr>
            <w:tcW w:w="952" w:type="dxa"/>
          </w:tcPr>
          <w:p w14:paraId="4585FB7E" w14:textId="77777777" w:rsidR="00C16401" w:rsidRDefault="00D24E69" w:rsidP="00C16401">
            <w:pPr>
              <w:pStyle w:val="NoSpacing"/>
              <w:jc w:val="center"/>
              <w:rPr>
                <w:b/>
              </w:rPr>
            </w:pPr>
            <w:r>
              <w:rPr>
                <w:b/>
              </w:rPr>
              <w:t>All</w:t>
            </w:r>
          </w:p>
        </w:tc>
      </w:tr>
    </w:tbl>
    <w:p w14:paraId="6EA3F516" w14:textId="77777777" w:rsidR="00F26FDB" w:rsidRPr="00F26FDB" w:rsidRDefault="00F26FDB" w:rsidP="00F26FDB">
      <w:pPr>
        <w:pStyle w:val="NoSpacing"/>
        <w:jc w:val="center"/>
        <w:rPr>
          <w:b/>
        </w:rPr>
      </w:pPr>
    </w:p>
    <w:sectPr w:rsidR="00F26FDB" w:rsidRPr="00F26FDB" w:rsidSect="00DB23D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48B0A" w14:textId="77777777" w:rsidR="00DC72C7" w:rsidRDefault="00DC72C7" w:rsidP="00332A9C">
      <w:pPr>
        <w:spacing w:after="0" w:line="240" w:lineRule="auto"/>
      </w:pPr>
      <w:r>
        <w:separator/>
      </w:r>
    </w:p>
  </w:endnote>
  <w:endnote w:type="continuationSeparator" w:id="0">
    <w:p w14:paraId="4E977625" w14:textId="77777777" w:rsidR="00DC72C7" w:rsidRDefault="00DC72C7" w:rsidP="00332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7118297"/>
      <w:docPartObj>
        <w:docPartGallery w:val="Page Numbers (Bottom of Page)"/>
        <w:docPartUnique/>
      </w:docPartObj>
    </w:sdtPr>
    <w:sdtEndPr/>
    <w:sdtContent>
      <w:p w14:paraId="69F3A455" w14:textId="7FD3290C" w:rsidR="00D16228" w:rsidRDefault="00D16228">
        <w:pPr>
          <w:pStyle w:val="Footer"/>
          <w:jc w:val="center"/>
        </w:pPr>
        <w:r>
          <w:fldChar w:fldCharType="begin"/>
        </w:r>
        <w:r>
          <w:instrText xml:space="preserve"> PAGE   \* MERGEFORMAT </w:instrText>
        </w:r>
        <w:r>
          <w:fldChar w:fldCharType="separate"/>
        </w:r>
        <w:r w:rsidR="0014030B">
          <w:rPr>
            <w:noProof/>
          </w:rPr>
          <w:t>4</w:t>
        </w:r>
        <w:r>
          <w:rPr>
            <w:noProof/>
          </w:rPr>
          <w:fldChar w:fldCharType="end"/>
        </w:r>
      </w:p>
    </w:sdtContent>
  </w:sdt>
  <w:p w14:paraId="42F4367B" w14:textId="77777777" w:rsidR="00D16228" w:rsidRDefault="00D16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A9DDF" w14:textId="77777777" w:rsidR="00DC72C7" w:rsidRDefault="00DC72C7" w:rsidP="00332A9C">
      <w:pPr>
        <w:spacing w:after="0" w:line="240" w:lineRule="auto"/>
      </w:pPr>
      <w:r>
        <w:separator/>
      </w:r>
    </w:p>
  </w:footnote>
  <w:footnote w:type="continuationSeparator" w:id="0">
    <w:p w14:paraId="1B04C2BB" w14:textId="77777777" w:rsidR="00DC72C7" w:rsidRDefault="00DC72C7" w:rsidP="00332A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35244"/>
    <w:multiLevelType w:val="hybridMultilevel"/>
    <w:tmpl w:val="97DECD7C"/>
    <w:lvl w:ilvl="0" w:tplc="99F4A08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74F32"/>
    <w:multiLevelType w:val="hybridMultilevel"/>
    <w:tmpl w:val="E0083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871A0C"/>
    <w:multiLevelType w:val="hybridMultilevel"/>
    <w:tmpl w:val="8764856C"/>
    <w:lvl w:ilvl="0" w:tplc="5DE8F092">
      <w:start w:val="1"/>
      <w:numFmt w:val="bullet"/>
      <w:lvlText w:val="-"/>
      <w:lvlJc w:val="left"/>
      <w:pPr>
        <w:ind w:left="810" w:hanging="360"/>
      </w:pPr>
      <w:rPr>
        <w:rFonts w:ascii="Calibri" w:eastAsiaTheme="minorHAnsi" w:hAnsi="Calibri" w:cstheme="minorBidi"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1C"/>
    <w:rsid w:val="00054FF0"/>
    <w:rsid w:val="000574AC"/>
    <w:rsid w:val="00081744"/>
    <w:rsid w:val="00086592"/>
    <w:rsid w:val="000F5885"/>
    <w:rsid w:val="001069FE"/>
    <w:rsid w:val="0014030B"/>
    <w:rsid w:val="00143CA5"/>
    <w:rsid w:val="001E791D"/>
    <w:rsid w:val="001F7431"/>
    <w:rsid w:val="00247D33"/>
    <w:rsid w:val="002E33E6"/>
    <w:rsid w:val="002F6AC1"/>
    <w:rsid w:val="00316090"/>
    <w:rsid w:val="00332A9C"/>
    <w:rsid w:val="003C6050"/>
    <w:rsid w:val="00403F5D"/>
    <w:rsid w:val="00422150"/>
    <w:rsid w:val="00430272"/>
    <w:rsid w:val="00443C1C"/>
    <w:rsid w:val="004525D9"/>
    <w:rsid w:val="00463EA6"/>
    <w:rsid w:val="00476F00"/>
    <w:rsid w:val="004808DB"/>
    <w:rsid w:val="00485186"/>
    <w:rsid w:val="004C1881"/>
    <w:rsid w:val="005118DA"/>
    <w:rsid w:val="00514403"/>
    <w:rsid w:val="00530AB6"/>
    <w:rsid w:val="005406DA"/>
    <w:rsid w:val="005411E6"/>
    <w:rsid w:val="0055096C"/>
    <w:rsid w:val="00566027"/>
    <w:rsid w:val="005C2B05"/>
    <w:rsid w:val="005C5CED"/>
    <w:rsid w:val="005D2296"/>
    <w:rsid w:val="005D34B3"/>
    <w:rsid w:val="00622D74"/>
    <w:rsid w:val="00646AE3"/>
    <w:rsid w:val="00697702"/>
    <w:rsid w:val="006B17BA"/>
    <w:rsid w:val="006D67B9"/>
    <w:rsid w:val="006F607C"/>
    <w:rsid w:val="007435CD"/>
    <w:rsid w:val="00783AAA"/>
    <w:rsid w:val="007E3561"/>
    <w:rsid w:val="007E3ABF"/>
    <w:rsid w:val="007E662D"/>
    <w:rsid w:val="0085472A"/>
    <w:rsid w:val="0087609D"/>
    <w:rsid w:val="008B76D1"/>
    <w:rsid w:val="008C3AAF"/>
    <w:rsid w:val="008D033A"/>
    <w:rsid w:val="008D6FFF"/>
    <w:rsid w:val="0091543B"/>
    <w:rsid w:val="009207C6"/>
    <w:rsid w:val="0094079F"/>
    <w:rsid w:val="00940927"/>
    <w:rsid w:val="0098570D"/>
    <w:rsid w:val="00A1244F"/>
    <w:rsid w:val="00A153B6"/>
    <w:rsid w:val="00A9332E"/>
    <w:rsid w:val="00A96FF7"/>
    <w:rsid w:val="00AB52FF"/>
    <w:rsid w:val="00AC3BB9"/>
    <w:rsid w:val="00B149D8"/>
    <w:rsid w:val="00B410CA"/>
    <w:rsid w:val="00B43AA2"/>
    <w:rsid w:val="00B6463C"/>
    <w:rsid w:val="00B90B51"/>
    <w:rsid w:val="00BB460A"/>
    <w:rsid w:val="00BC0693"/>
    <w:rsid w:val="00C16401"/>
    <w:rsid w:val="00C635BC"/>
    <w:rsid w:val="00C77F2F"/>
    <w:rsid w:val="00CC4557"/>
    <w:rsid w:val="00CF2467"/>
    <w:rsid w:val="00D16228"/>
    <w:rsid w:val="00D24E69"/>
    <w:rsid w:val="00D46618"/>
    <w:rsid w:val="00D91B7A"/>
    <w:rsid w:val="00DB23DA"/>
    <w:rsid w:val="00DC5736"/>
    <w:rsid w:val="00DC72C7"/>
    <w:rsid w:val="00DD3033"/>
    <w:rsid w:val="00DE66F9"/>
    <w:rsid w:val="00DE7C07"/>
    <w:rsid w:val="00E221A4"/>
    <w:rsid w:val="00E63A67"/>
    <w:rsid w:val="00EA6964"/>
    <w:rsid w:val="00ED7603"/>
    <w:rsid w:val="00EE19E5"/>
    <w:rsid w:val="00EF07A5"/>
    <w:rsid w:val="00EF63D5"/>
    <w:rsid w:val="00F14A03"/>
    <w:rsid w:val="00F15E22"/>
    <w:rsid w:val="00F20976"/>
    <w:rsid w:val="00F21855"/>
    <w:rsid w:val="00F26FDB"/>
    <w:rsid w:val="00F342B5"/>
    <w:rsid w:val="00F405AC"/>
    <w:rsid w:val="00F405F3"/>
    <w:rsid w:val="00FA4DAF"/>
    <w:rsid w:val="00FB1DE8"/>
    <w:rsid w:val="00FC4B23"/>
    <w:rsid w:val="00FE6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4BDA"/>
  <w15:docId w15:val="{B492DDCE-6AD0-4EB0-BF44-A95F2946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3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C1C"/>
    <w:rPr>
      <w:rFonts w:ascii="Tahoma" w:hAnsi="Tahoma" w:cs="Tahoma"/>
      <w:sz w:val="16"/>
      <w:szCs w:val="16"/>
    </w:rPr>
  </w:style>
  <w:style w:type="paragraph" w:styleId="NoSpacing">
    <w:name w:val="No Spacing"/>
    <w:uiPriority w:val="1"/>
    <w:qFormat/>
    <w:rsid w:val="001E791D"/>
    <w:pPr>
      <w:spacing w:after="0" w:line="240" w:lineRule="auto"/>
    </w:pPr>
  </w:style>
  <w:style w:type="table" w:styleId="TableGrid">
    <w:name w:val="Table Grid"/>
    <w:basedOn w:val="TableNormal"/>
    <w:uiPriority w:val="59"/>
    <w:rsid w:val="00F26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32A9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2A9C"/>
  </w:style>
  <w:style w:type="paragraph" w:styleId="Footer">
    <w:name w:val="footer"/>
    <w:basedOn w:val="Normal"/>
    <w:link w:val="FooterChar"/>
    <w:uiPriority w:val="99"/>
    <w:unhideWhenUsed/>
    <w:rsid w:val="00332A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A9C"/>
  </w:style>
  <w:style w:type="paragraph" w:styleId="ListParagraph">
    <w:name w:val="List Paragraph"/>
    <w:basedOn w:val="Normal"/>
    <w:uiPriority w:val="34"/>
    <w:qFormat/>
    <w:rsid w:val="008D6F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pleycc.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CAC135-B5EC-48BE-9632-C3EB7130A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5</Pages>
  <Words>1552</Words>
  <Characters>8852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 Carter</cp:lastModifiedBy>
  <cp:revision>10</cp:revision>
  <dcterms:created xsi:type="dcterms:W3CDTF">2018-03-16T08:47:00Z</dcterms:created>
  <dcterms:modified xsi:type="dcterms:W3CDTF">2018-03-16T16:55:00Z</dcterms:modified>
</cp:coreProperties>
</file>